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9447" w14:textId="77777777" w:rsidR="00DA3812" w:rsidRPr="000A7BAE" w:rsidRDefault="00DA3812" w:rsidP="00A66CCF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CC01B20" w14:textId="062ED788" w:rsidR="00E252ED" w:rsidRPr="00CE4CC1" w:rsidRDefault="00E252ED" w:rsidP="00A66CCF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CE4C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Приложение</w:t>
      </w:r>
      <w:r w:rsidR="00F4385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№ 6</w:t>
      </w:r>
      <w:r w:rsidRPr="00CE4C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к приказу</w:t>
      </w:r>
    </w:p>
    <w:p w14:paraId="66631B2D" w14:textId="77777777" w:rsidR="003B217A" w:rsidRPr="003B217A" w:rsidRDefault="003B217A" w:rsidP="003B217A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B217A">
        <w:rPr>
          <w:rFonts w:ascii="Times New Roman" w:hAnsi="Times New Roman" w:cs="Times New Roman"/>
          <w:bCs/>
          <w:sz w:val="24"/>
          <w:szCs w:val="24"/>
          <w:lang w:bidi="ru-RU"/>
        </w:rPr>
        <w:t>ФЕДЕРАЛЬНОГО ГОСУДАРСТВЕННОГО БЮДЖЕТНОГО УЧРЕЖДЕНИЯ НАУКИ</w:t>
      </w:r>
    </w:p>
    <w:p w14:paraId="03166FA8" w14:textId="77777777" w:rsidR="003B217A" w:rsidRPr="003B217A" w:rsidRDefault="003B217A" w:rsidP="003B217A">
      <w:pPr>
        <w:pStyle w:val="ConsPlusNormal"/>
        <w:ind w:left="5387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B217A">
        <w:rPr>
          <w:rFonts w:ascii="Times New Roman" w:hAnsi="Times New Roman" w:cs="Times New Roman"/>
          <w:bCs/>
          <w:sz w:val="24"/>
          <w:szCs w:val="24"/>
          <w:lang w:bidi="ru-RU"/>
        </w:rPr>
        <w:t>ИНСТИТУТ ПРОБЛЕМ ЭКОЛОГИИ И ЭВОЛЮЦИИ им. А. Н. СЕВЕРЦОВА</w:t>
      </w:r>
    </w:p>
    <w:p w14:paraId="7E973BB7" w14:textId="77777777" w:rsidR="003B217A" w:rsidRDefault="003B217A" w:rsidP="003B217A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B217A">
        <w:rPr>
          <w:rFonts w:ascii="Times New Roman" w:hAnsi="Times New Roman" w:cs="Times New Roman"/>
          <w:bCs/>
          <w:sz w:val="24"/>
          <w:szCs w:val="24"/>
          <w:lang w:bidi="ru-RU"/>
        </w:rPr>
        <w:t>РОССИЙСКОЙ АКАДЕМИИ НАУК</w:t>
      </w:r>
      <w:r w:rsidRPr="003B217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57B5A8A3" w14:textId="3AD45395" w:rsidR="002D59DF" w:rsidRDefault="002D59DF" w:rsidP="003B217A">
      <w:pPr>
        <w:pStyle w:val="ConsPlusNormal"/>
        <w:ind w:left="5387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924975">
        <w:rPr>
          <w:rFonts w:ascii="Times New Roman" w:hAnsi="Times New Roman" w:cs="Times New Roman"/>
          <w:bCs/>
          <w:sz w:val="28"/>
          <w:szCs w:val="28"/>
          <w:lang w:bidi="ru-RU"/>
        </w:rPr>
        <w:t>(ИПЭЭ РАН)</w:t>
      </w:r>
    </w:p>
    <w:p w14:paraId="3FA6C02B" w14:textId="5AFE0D46" w:rsidR="00E252ED" w:rsidRPr="00CE4CC1" w:rsidRDefault="00E252ED" w:rsidP="00A66CCF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CE4CC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от «___» ___________20___г. № ____</w:t>
      </w:r>
    </w:p>
    <w:p w14:paraId="7B2719B1" w14:textId="77777777" w:rsidR="00E252ED" w:rsidRPr="00CE4CC1" w:rsidRDefault="00E252ED" w:rsidP="00E252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3F41C0" w14:textId="77777777" w:rsidR="00E252ED" w:rsidRPr="00CE4CC1" w:rsidRDefault="00E252ED" w:rsidP="00077680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14:paraId="601F809A" w14:textId="2611A6F8" w:rsidR="00031E30" w:rsidRPr="00CE4CC1" w:rsidRDefault="006425FF" w:rsidP="00CE4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ПОЛОЖЕНИЕ </w:t>
      </w:r>
    </w:p>
    <w:p w14:paraId="585BAA0D" w14:textId="09878E7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мерах по недопущению составления неофициальной отчетности </w:t>
      </w:r>
    </w:p>
    <w:p w14:paraId="3F97203D" w14:textId="30708003" w:rsidR="00C879CF" w:rsidRPr="00CE4CC1" w:rsidRDefault="00031E30" w:rsidP="00C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и использования поддельных документов</w:t>
      </w:r>
    </w:p>
    <w:p w14:paraId="08522E15" w14:textId="180E3BCB" w:rsidR="003B217A" w:rsidRPr="003B217A" w:rsidRDefault="002D59DF" w:rsidP="003B217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2C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3B217A" w:rsidRPr="003B217A">
        <w:rPr>
          <w:rFonts w:ascii="Times New Roman" w:hAnsi="Times New Roman" w:cs="Times New Roman"/>
          <w:bCs/>
          <w:sz w:val="24"/>
          <w:szCs w:val="24"/>
        </w:rPr>
        <w:t>ФЕДЕРАЛЬНО</w:t>
      </w:r>
      <w:r w:rsidR="00D85652">
        <w:rPr>
          <w:rFonts w:ascii="Times New Roman" w:hAnsi="Times New Roman" w:cs="Times New Roman"/>
          <w:bCs/>
          <w:sz w:val="24"/>
          <w:szCs w:val="24"/>
        </w:rPr>
        <w:t>М</w:t>
      </w:r>
      <w:r w:rsidR="003B217A" w:rsidRPr="003B217A">
        <w:rPr>
          <w:rFonts w:ascii="Times New Roman" w:hAnsi="Times New Roman" w:cs="Times New Roman"/>
          <w:bCs/>
          <w:sz w:val="24"/>
          <w:szCs w:val="24"/>
        </w:rPr>
        <w:t xml:space="preserve"> ГОСУДАРСТВЕННО</w:t>
      </w:r>
      <w:r w:rsidR="00D85652">
        <w:rPr>
          <w:rFonts w:ascii="Times New Roman" w:hAnsi="Times New Roman" w:cs="Times New Roman"/>
          <w:bCs/>
          <w:sz w:val="24"/>
          <w:szCs w:val="24"/>
        </w:rPr>
        <w:t>М</w:t>
      </w:r>
      <w:r w:rsidR="003B217A" w:rsidRPr="003B217A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D85652">
        <w:rPr>
          <w:rFonts w:ascii="Times New Roman" w:hAnsi="Times New Roman" w:cs="Times New Roman"/>
          <w:bCs/>
          <w:sz w:val="24"/>
          <w:szCs w:val="24"/>
        </w:rPr>
        <w:t>М</w:t>
      </w:r>
      <w:r w:rsidR="003B217A" w:rsidRPr="003B217A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D85652">
        <w:rPr>
          <w:rFonts w:ascii="Times New Roman" w:hAnsi="Times New Roman" w:cs="Times New Roman"/>
          <w:bCs/>
          <w:sz w:val="24"/>
          <w:szCs w:val="24"/>
        </w:rPr>
        <w:t>И</w:t>
      </w:r>
      <w:r w:rsidR="003B217A" w:rsidRPr="003B217A">
        <w:rPr>
          <w:rFonts w:ascii="Times New Roman" w:hAnsi="Times New Roman" w:cs="Times New Roman"/>
          <w:bCs/>
          <w:sz w:val="24"/>
          <w:szCs w:val="24"/>
        </w:rPr>
        <w:t xml:space="preserve"> НАУКИ</w:t>
      </w:r>
    </w:p>
    <w:p w14:paraId="53BE9D1E" w14:textId="77777777" w:rsidR="003B217A" w:rsidRPr="003B217A" w:rsidRDefault="003B217A" w:rsidP="003B217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217A">
        <w:rPr>
          <w:rFonts w:ascii="Times New Roman" w:hAnsi="Times New Roman" w:cs="Times New Roman"/>
          <w:bCs/>
          <w:sz w:val="24"/>
          <w:szCs w:val="24"/>
        </w:rPr>
        <w:t>ИНСТИТУТ ПРОБЛЕМ ЭКОЛОГИИ И ЭВОЛЮЦИИ им. А. Н. СЕВЕРЦОВА</w:t>
      </w:r>
    </w:p>
    <w:p w14:paraId="7AD852BD" w14:textId="77777777" w:rsidR="003B217A" w:rsidRDefault="003B217A" w:rsidP="003B217A">
      <w:pPr>
        <w:pStyle w:val="ConsPlusNormal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217A">
        <w:rPr>
          <w:rFonts w:ascii="Times New Roman" w:hAnsi="Times New Roman" w:cs="Times New Roman"/>
          <w:bCs/>
          <w:sz w:val="24"/>
          <w:szCs w:val="24"/>
        </w:rPr>
        <w:t>РОССИЙСКОЙ АКАДЕМИИ НАУК</w:t>
      </w:r>
      <w:r w:rsidRPr="003B21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19A4B54" w14:textId="78B2B50B" w:rsidR="002D59DF" w:rsidRDefault="002D59DF" w:rsidP="003B217A">
      <w:pPr>
        <w:pStyle w:val="ConsPlusNormal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24975">
        <w:rPr>
          <w:rFonts w:ascii="Times New Roman" w:eastAsia="Calibri" w:hAnsi="Times New Roman" w:cs="Times New Roman"/>
          <w:bCs/>
          <w:sz w:val="28"/>
          <w:szCs w:val="28"/>
        </w:rPr>
        <w:t>(ИПЭЭ РАН)</w:t>
      </w:r>
    </w:p>
    <w:p w14:paraId="02A613A9" w14:textId="41D44205" w:rsidR="006425FF" w:rsidRPr="00CE4CC1" w:rsidRDefault="006425FF" w:rsidP="00EF0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3F268E" w14:textId="72FA77DE" w:rsidR="006425FF" w:rsidRPr="00CE4CC1" w:rsidRDefault="00A66CCF" w:rsidP="00A66CCF">
      <w:pPr>
        <w:pStyle w:val="1"/>
        <w:tabs>
          <w:tab w:val="left" w:pos="567"/>
        </w:tabs>
        <w:spacing w:before="0" w:line="240" w:lineRule="auto"/>
        <w:rPr>
          <w:lang w:bidi="ru-RU"/>
        </w:rPr>
      </w:pPr>
      <w:r>
        <w:rPr>
          <w:lang w:val="en-US" w:bidi="ru-RU"/>
        </w:rPr>
        <w:t>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>Общие положения</w:t>
      </w:r>
    </w:p>
    <w:p w14:paraId="27EA2B48" w14:textId="77777777" w:rsidR="003B0766" w:rsidRPr="00CE4CC1" w:rsidRDefault="003B0766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E30468" w14:textId="7518871A" w:rsidR="00DF5462" w:rsidRPr="002D59DF" w:rsidRDefault="00F73268" w:rsidP="008F5EF7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D59DF">
        <w:rPr>
          <w:rFonts w:ascii="Times New Roman" w:hAnsi="Times New Roman" w:cs="Times New Roman"/>
          <w:sz w:val="28"/>
          <w:szCs w:val="28"/>
          <w:lang w:bidi="ru-RU"/>
        </w:rPr>
        <w:t>Настоящее Положение определяет порядок действий работник</w:t>
      </w:r>
      <w:r w:rsidR="00DF5462" w:rsidRPr="002D59DF">
        <w:rPr>
          <w:rFonts w:ascii="Times New Roman" w:hAnsi="Times New Roman" w:cs="Times New Roman"/>
          <w:sz w:val="28"/>
          <w:szCs w:val="28"/>
          <w:lang w:bidi="ru-RU"/>
        </w:rPr>
        <w:t xml:space="preserve">ов </w:t>
      </w:r>
      <w:bookmarkStart w:id="0" w:name="_Hlk192083620"/>
      <w:r w:rsidR="00F43850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>Федерально</w:t>
      </w:r>
      <w:r w:rsidR="003B217A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F43850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государственно</w:t>
      </w:r>
      <w:r w:rsidR="003B217A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F43850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бюджетно</w:t>
      </w:r>
      <w:r w:rsidR="003B217A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="00F43850" w:rsidRPr="0092497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учреждени</w:t>
      </w:r>
      <w:bookmarkEnd w:id="0"/>
      <w:r w:rsidR="003B217A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="002D59DF" w:rsidRPr="002D59D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науки Институт проблем экологии и эволюции им. А.Н. Северцова РАН</w:t>
      </w:r>
      <w:r w:rsidR="002D59DF" w:rsidRPr="002D59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F5462" w:rsidRPr="002D59DF">
        <w:rPr>
          <w:rFonts w:ascii="Times New Roman" w:hAnsi="Times New Roman" w:cs="Times New Roman"/>
          <w:sz w:val="28"/>
          <w:szCs w:val="28"/>
          <w:lang w:bidi="ru-RU"/>
        </w:rPr>
        <w:t>(далее – Организация</w:t>
      </w:r>
      <w:r w:rsidR="002D59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D59DF" w:rsidRPr="0092497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ИПЭЭ РАН</w:t>
      </w:r>
      <w:r w:rsidR="00DF5462" w:rsidRPr="002D59DF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DF5462" w:rsidRPr="002D59DF">
        <w:rPr>
          <w:rFonts w:ascii="Times New Roman" w:hAnsi="Times New Roman" w:cs="Times New Roman"/>
          <w:sz w:val="28"/>
          <w:szCs w:val="28"/>
          <w:lang w:bidi="ru-RU"/>
        </w:rPr>
        <w:br/>
        <w:t>при возникновении сомнений в подлинности представленных документов.</w:t>
      </w:r>
    </w:p>
    <w:p w14:paraId="79FF730F" w14:textId="00FBDF80" w:rsidR="001B241F" w:rsidRPr="00A66CCF" w:rsidRDefault="001B241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Термины и определения</w:t>
      </w:r>
      <w:r w:rsidR="00E629EE" w:rsidRPr="00A66CCF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14:paraId="43397090" w14:textId="1F174D84" w:rsidR="00696F1C" w:rsidRPr="00CE4CC1" w:rsidRDefault="00B13450" w:rsidP="00EF01F7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окумент</w:t>
      </w:r>
      <w:r w:rsidR="00C879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5960859" w14:textId="137F923C" w:rsidR="00696F1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лектронный документ – документированная информация, представленная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электронной форме, то есть в виде, пригодном для восприятия человеком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 использованием электронных вычислительных машин, а также для передачи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>по информационно-телекоммуникационным сетям или обработки в информационных системах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FD47A8" w14:textId="15706280" w:rsidR="007404BC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кземпляр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документа</w:t>
      </w:r>
      <w:r w:rsidR="00696F1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образец тиражированного документа, идентичный оригиналу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0CCA46" w14:textId="7CB0274F" w:rsidR="00810969" w:rsidRPr="00CE4CC1" w:rsidRDefault="00B13450" w:rsidP="003B0766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о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тчетность</w:t>
      </w:r>
      <w:r w:rsidR="007404BC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овокупность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количественных и качественных показателей, характеризующих </w:t>
      </w:r>
      <w:r w:rsidR="008447D4" w:rsidRPr="00CE4CC1">
        <w:rPr>
          <w:rFonts w:ascii="Times New Roman" w:hAnsi="Times New Roman" w:cs="Times New Roman"/>
          <w:sz w:val="28"/>
          <w:szCs w:val="28"/>
          <w:lang w:bidi="ru-RU"/>
        </w:rPr>
        <w:t>деятельность Организации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 определенный период времени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44486A" w14:textId="3ABD2CF0" w:rsidR="00810969" w:rsidRPr="00CE4CC1" w:rsidRDefault="00810969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Отчетность составляется для получения </w:t>
      </w:r>
      <w:r w:rsidR="00A66CC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органами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>ой власти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руководством и (или) учредителем актуальных сведений о текущем положении дел либо информации по итогам деятельности (отдельным направлениям деятельности) как Организации в целом, так и структурных подразделений.</w:t>
      </w:r>
    </w:p>
    <w:p w14:paraId="36CA786F" w14:textId="6327F851" w:rsidR="00810969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Виды отчетности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</w:p>
    <w:p w14:paraId="041B293C" w14:textId="32B2A867" w:rsidR="004D0356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государственная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составляемая на основе утвержденных 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в установленном порядке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унифицированных форм и в соответствии с утвержденными нормативными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правовыми актами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6CCF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  <w:r w:rsidR="00810969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37AE862" w14:textId="6E73FF2E" w:rsidR="00810969" w:rsidRPr="00CE4CC1" w:rsidRDefault="004D0356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ведомственная, составляемая на основании требований, писем, запросов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представлении информации в связи с осуществлением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Министерством науки </w:t>
      </w:r>
      <w:r w:rsidR="00F73268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высшего образования Российской Федерации 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функций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полномочий учредителя</w:t>
      </w:r>
      <w:r w:rsidR="0031031E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E618982" w14:textId="45C45828" w:rsidR="00810969" w:rsidRPr="00CE4CC1" w:rsidRDefault="006425FF" w:rsidP="003B0766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внутренняя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разработанн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 утвержденн</w:t>
      </w:r>
      <w:r w:rsidR="004D0356" w:rsidRPr="00CE4CC1">
        <w:rPr>
          <w:rFonts w:ascii="Times New Roman" w:hAnsi="Times New Roman" w:cs="Times New Roman"/>
          <w:sz w:val="28"/>
          <w:szCs w:val="28"/>
          <w:lang w:bidi="ru-RU"/>
        </w:rPr>
        <w:t>ая Организацией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C295529" w14:textId="46B560B3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Обязательными реквизитами отчетов являются:</w:t>
      </w:r>
      <w:r w:rsidR="00A66CCF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отчета (документа),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организации, наименование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структурного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подразделения (если это отчет или справка о работе подразделения), дата, номер документа, заголовок по тексту, подпись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ответственного должностного лица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, гриф утверждения (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при необходимости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) или резолюция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(решение)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руководителя Организации (начальника структурного подразделения)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54234E7" w14:textId="4D2A75D0" w:rsidR="00E0353A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Под недействительными документами следует понимать:</w:t>
      </w:r>
      <w:r w:rsidR="00E0353A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0EA5BC2" w14:textId="4BA2EFD7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олностью изготовленные </w:t>
      </w:r>
      <w:r w:rsidR="005C4A9D" w:rsidRPr="00CE4CC1">
        <w:rPr>
          <w:rFonts w:ascii="Times New Roman" w:hAnsi="Times New Roman" w:cs="Times New Roman"/>
          <w:sz w:val="28"/>
          <w:szCs w:val="28"/>
          <w:lang w:bidi="ru-RU"/>
        </w:rPr>
        <w:t>поддельные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документы или подлинные документы, в которые внесены изменения путем подчисток, дописок, исправлени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или уничтожения части текста, внесения в него дополнительных данных, проставления оттиска поддельного штампа или печати и т.п.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2EE36B9" w14:textId="2019B116" w:rsidR="00E0353A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актически являющиеся подлинными, но содержащие сведения,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соответствующие действительности. Они сохраняют внешние признаки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 реквизиты надлежащих документов (изготавливаются на официальном бланке, содержат наименования должностей и фамилии лиц, уполномоченных 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>их подписывать), однако внесенные в него сведения (текст, цифровые данные) являются сфальсифицированными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</w:p>
    <w:p w14:paraId="297CC029" w14:textId="44D7F055" w:rsidR="006425FF" w:rsidRPr="00CE4CC1" w:rsidRDefault="00E0353A" w:rsidP="00EF01F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ыданные с нарушением установленного порядка, т</w:t>
      </w:r>
      <w:r w:rsidR="00B13450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 есть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результате злоупотребления должностным лицом служебным положением или совершения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им халатных действий при выдаче этого документа.</w:t>
      </w:r>
    </w:p>
    <w:p w14:paraId="754420ED" w14:textId="77777777" w:rsidR="001B241F" w:rsidRPr="00CE4CC1" w:rsidRDefault="001B241F" w:rsidP="00DE58F7">
      <w:pPr>
        <w:pStyle w:val="a3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590D57C" w14:textId="4B481D20" w:rsidR="00065A34" w:rsidRPr="00CE4CC1" w:rsidRDefault="00A66CCF" w:rsidP="00A66CCF">
      <w:pPr>
        <w:pStyle w:val="1"/>
        <w:tabs>
          <w:tab w:val="left" w:pos="284"/>
        </w:tabs>
        <w:spacing w:before="0" w:line="240" w:lineRule="auto"/>
        <w:ind w:left="-11"/>
        <w:rPr>
          <w:lang w:bidi="ru-RU"/>
        </w:rPr>
      </w:pPr>
      <w:r>
        <w:rPr>
          <w:lang w:val="en-US" w:bidi="ru-RU"/>
        </w:rPr>
        <w:t>II</w:t>
      </w:r>
      <w:r>
        <w:rPr>
          <w:lang w:bidi="ru-RU"/>
        </w:rPr>
        <w:t xml:space="preserve">. </w:t>
      </w:r>
      <w:r w:rsidR="006425FF" w:rsidRPr="00CE4CC1">
        <w:rPr>
          <w:lang w:bidi="ru-RU"/>
        </w:rPr>
        <w:t xml:space="preserve">Действия </w:t>
      </w:r>
      <w:r w:rsidR="001B241F" w:rsidRPr="00CE4CC1">
        <w:rPr>
          <w:lang w:bidi="ru-RU"/>
        </w:rPr>
        <w:t>работников</w:t>
      </w:r>
      <w:r w:rsidR="00FF04BB" w:rsidRPr="00CE4CC1">
        <w:rPr>
          <w:lang w:bidi="ru-RU"/>
        </w:rPr>
        <w:t xml:space="preserve"> </w:t>
      </w:r>
      <w:r w:rsidR="006425FF" w:rsidRPr="00CE4CC1">
        <w:rPr>
          <w:lang w:bidi="ru-RU"/>
        </w:rPr>
        <w:t xml:space="preserve">при возникновении сомнений </w:t>
      </w:r>
    </w:p>
    <w:p w14:paraId="31E4B31F" w14:textId="1C904417" w:rsidR="006425FF" w:rsidRPr="00CE4CC1" w:rsidRDefault="006425FF" w:rsidP="00DE58F7">
      <w:pPr>
        <w:pStyle w:val="1"/>
        <w:spacing w:before="0" w:line="240" w:lineRule="auto"/>
        <w:rPr>
          <w:lang w:bidi="ru-RU"/>
        </w:rPr>
      </w:pPr>
      <w:r w:rsidRPr="00CE4CC1">
        <w:rPr>
          <w:lang w:bidi="ru-RU"/>
        </w:rPr>
        <w:t>в подлинности представленных документов</w:t>
      </w:r>
    </w:p>
    <w:p w14:paraId="2DB87804" w14:textId="77777777" w:rsidR="006425FF" w:rsidRPr="00CE4CC1" w:rsidRDefault="006425FF" w:rsidP="00A66CC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F282993" w14:textId="0D50F487" w:rsidR="00D969F5" w:rsidRPr="00A66CCF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6CCF">
        <w:rPr>
          <w:rFonts w:ascii="Times New Roman" w:hAnsi="Times New Roman" w:cs="Times New Roman"/>
          <w:sz w:val="28"/>
          <w:szCs w:val="28"/>
          <w:lang w:bidi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</w:t>
      </w:r>
      <w:r w:rsidR="00F73268" w:rsidRPr="00A66CCF">
        <w:rPr>
          <w:rFonts w:ascii="Times New Roman" w:hAnsi="Times New Roman" w:cs="Times New Roman"/>
          <w:sz w:val="28"/>
          <w:szCs w:val="28"/>
          <w:lang w:bidi="ru-RU"/>
        </w:rPr>
        <w:t>аций, информации, фактов и т.д.</w:t>
      </w:r>
    </w:p>
    <w:p w14:paraId="48C92E0E" w14:textId="21D9558B" w:rsidR="00D969F5" w:rsidRPr="00CE4CC1" w:rsidRDefault="00D969F5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Достоверность информации, зафиксированной в документах, проверяется изучением 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указанных документов и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взаимосвязанных с ними документов. Законность отраженных в документах операций устанавливается путем проверки их соответствия законодательству</w:t>
      </w:r>
      <w:r w:rsidR="00CF24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2447" w:rsidRPr="00CE4CC1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Российской Федерации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AE01002" w14:textId="5A076325" w:rsidR="0018598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>При возникновении сомнений в подлинности документа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работник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обязан незамедлительно сообщить об этом своему непосредственному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>начальнику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65CDC56" w14:textId="6873765A" w:rsidR="00DE39A5" w:rsidRPr="00CE4CC1" w:rsidRDefault="0018598D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возникновения обоснованных сомнений в подлинности представленных документов и достоверности содержащейся в них информации Организация обязана предпринять меры, направленные на устранение возникших сомнений и на получение дополнительных сведений, в том числе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направ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ить соответствующий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лицу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, выдавш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ему </w:t>
      </w:r>
      <w:r w:rsidR="006425FF" w:rsidRPr="00CE4CC1">
        <w:rPr>
          <w:rFonts w:ascii="Times New Roman" w:hAnsi="Times New Roman" w:cs="Times New Roman"/>
          <w:sz w:val="28"/>
          <w:szCs w:val="28"/>
          <w:lang w:bidi="ru-RU"/>
        </w:rPr>
        <w:t>документ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F5FB60" w14:textId="6B9B4F91" w:rsidR="00DE39A5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 случае указания в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ответе на запрос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информации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о том, что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не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подготавливался и не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выдавался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либо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его содержание</w:t>
      </w:r>
      <w:r w:rsidR="0018598D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 соответствует действительности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руководитель Организации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принимает решение о направлении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сообщения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в правоохранительные органы о признаках совершенного пр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авонарушения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5F23DCE" w14:textId="04924C53" w:rsidR="00880FCD" w:rsidRPr="00CE4CC1" w:rsidRDefault="006425FF" w:rsidP="00A66CCF">
      <w:pPr>
        <w:pStyle w:val="a3"/>
        <w:numPr>
          <w:ilvl w:val="0"/>
          <w:numId w:val="17"/>
        </w:numPr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E4CC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Представленные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Организацию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недействительные документы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и (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59F4" w:rsidRPr="00CE4CC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их копии не подлежат возврату в </w:t>
      </w:r>
      <w:r w:rsidR="00D969F5" w:rsidRPr="00CE4CC1">
        <w:rPr>
          <w:rFonts w:ascii="Times New Roman" w:hAnsi="Times New Roman" w:cs="Times New Roman"/>
          <w:sz w:val="28"/>
          <w:szCs w:val="28"/>
          <w:lang w:bidi="ru-RU"/>
        </w:rPr>
        <w:t>связи с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вероятностью 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>их выемк</w:t>
      </w:r>
      <w:r w:rsidR="00F73268" w:rsidRPr="00CE4CC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CE4CC1">
        <w:rPr>
          <w:rFonts w:ascii="Times New Roman" w:hAnsi="Times New Roman" w:cs="Times New Roman"/>
          <w:sz w:val="28"/>
          <w:szCs w:val="28"/>
          <w:lang w:bidi="ru-RU"/>
        </w:rPr>
        <w:t xml:space="preserve"> правоохранительными органами.</w:t>
      </w:r>
    </w:p>
    <w:sectPr w:rsidR="00880FCD" w:rsidRPr="00CE4CC1" w:rsidSect="00634C1C">
      <w:headerReference w:type="default" r:id="rId7"/>
      <w:headerReference w:type="firs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3970" w14:textId="77777777" w:rsidR="00CE7437" w:rsidRDefault="00CE7437">
      <w:pPr>
        <w:spacing w:after="0" w:line="240" w:lineRule="auto"/>
      </w:pPr>
      <w:r>
        <w:separator/>
      </w:r>
    </w:p>
  </w:endnote>
  <w:endnote w:type="continuationSeparator" w:id="0">
    <w:p w14:paraId="7B41FAA6" w14:textId="77777777" w:rsidR="00CE7437" w:rsidRDefault="00CE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C74A5" w14:textId="77777777" w:rsidR="00CE7437" w:rsidRDefault="00CE7437">
      <w:pPr>
        <w:spacing w:after="0" w:line="240" w:lineRule="auto"/>
      </w:pPr>
      <w:r>
        <w:separator/>
      </w:r>
    </w:p>
  </w:footnote>
  <w:footnote w:type="continuationSeparator" w:id="0">
    <w:p w14:paraId="7019D55D" w14:textId="77777777" w:rsidR="00CE7437" w:rsidRDefault="00CE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92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215AACF" w14:textId="0FDF678B" w:rsidR="001B241F" w:rsidRPr="007F3445" w:rsidRDefault="001B241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34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34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4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34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8372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F7CFB" w14:textId="3D0F9746" w:rsidR="001B241F" w:rsidRPr="001B241F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45A802EB" w14:textId="77777777" w:rsidR="001B241F" w:rsidRDefault="001B24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C24"/>
    <w:multiLevelType w:val="multilevel"/>
    <w:tmpl w:val="383A72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003B42"/>
    <w:multiLevelType w:val="hybridMultilevel"/>
    <w:tmpl w:val="27904D2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D5AB1"/>
    <w:multiLevelType w:val="hybridMultilevel"/>
    <w:tmpl w:val="EFAE690A"/>
    <w:lvl w:ilvl="0" w:tplc="BD02887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A0793"/>
    <w:multiLevelType w:val="hybridMultilevel"/>
    <w:tmpl w:val="A38A9184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DFC610F"/>
    <w:multiLevelType w:val="hybridMultilevel"/>
    <w:tmpl w:val="7130B0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5D0639"/>
    <w:multiLevelType w:val="hybridMultilevel"/>
    <w:tmpl w:val="8104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32B8"/>
    <w:multiLevelType w:val="hybridMultilevel"/>
    <w:tmpl w:val="59AA21AC"/>
    <w:lvl w:ilvl="0" w:tplc="F88256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453B3"/>
    <w:multiLevelType w:val="multilevel"/>
    <w:tmpl w:val="B600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A263C9"/>
    <w:multiLevelType w:val="multilevel"/>
    <w:tmpl w:val="6D340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78683032">
    <w:abstractNumId w:val="7"/>
  </w:num>
  <w:num w:numId="2" w16cid:durableId="1436948558">
    <w:abstractNumId w:val="5"/>
  </w:num>
  <w:num w:numId="3" w16cid:durableId="867644164">
    <w:abstractNumId w:val="15"/>
  </w:num>
  <w:num w:numId="4" w16cid:durableId="47843481">
    <w:abstractNumId w:val="1"/>
  </w:num>
  <w:num w:numId="5" w16cid:durableId="608243636">
    <w:abstractNumId w:val="0"/>
  </w:num>
  <w:num w:numId="6" w16cid:durableId="208340595">
    <w:abstractNumId w:val="11"/>
  </w:num>
  <w:num w:numId="7" w16cid:durableId="1521553005">
    <w:abstractNumId w:val="8"/>
  </w:num>
  <w:num w:numId="8" w16cid:durableId="458258089">
    <w:abstractNumId w:val="12"/>
  </w:num>
  <w:num w:numId="9" w16cid:durableId="1805082491">
    <w:abstractNumId w:val="6"/>
  </w:num>
  <w:num w:numId="10" w16cid:durableId="632712899">
    <w:abstractNumId w:val="9"/>
  </w:num>
  <w:num w:numId="11" w16cid:durableId="123155674">
    <w:abstractNumId w:val="14"/>
  </w:num>
  <w:num w:numId="12" w16cid:durableId="161287985">
    <w:abstractNumId w:val="4"/>
  </w:num>
  <w:num w:numId="13" w16cid:durableId="234635199">
    <w:abstractNumId w:val="3"/>
  </w:num>
  <w:num w:numId="14" w16cid:durableId="1462652654">
    <w:abstractNumId w:val="13"/>
  </w:num>
  <w:num w:numId="15" w16cid:durableId="1058014936">
    <w:abstractNumId w:val="16"/>
  </w:num>
  <w:num w:numId="16" w16cid:durableId="232588357">
    <w:abstractNumId w:val="2"/>
  </w:num>
  <w:num w:numId="17" w16cid:durableId="1533572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DC"/>
    <w:rsid w:val="00031E30"/>
    <w:rsid w:val="00054EEE"/>
    <w:rsid w:val="00055EC2"/>
    <w:rsid w:val="000577A6"/>
    <w:rsid w:val="00065A34"/>
    <w:rsid w:val="00077680"/>
    <w:rsid w:val="000904E8"/>
    <w:rsid w:val="000A29B3"/>
    <w:rsid w:val="000B0D56"/>
    <w:rsid w:val="000B7FDC"/>
    <w:rsid w:val="00106AA9"/>
    <w:rsid w:val="0011256A"/>
    <w:rsid w:val="00155487"/>
    <w:rsid w:val="0018598D"/>
    <w:rsid w:val="001A1326"/>
    <w:rsid w:val="001A2C80"/>
    <w:rsid w:val="001B1E08"/>
    <w:rsid w:val="001B241F"/>
    <w:rsid w:val="001B4667"/>
    <w:rsid w:val="001B4FA1"/>
    <w:rsid w:val="00203916"/>
    <w:rsid w:val="00207557"/>
    <w:rsid w:val="0022761A"/>
    <w:rsid w:val="0025733A"/>
    <w:rsid w:val="00282C15"/>
    <w:rsid w:val="002B328C"/>
    <w:rsid w:val="002D59DF"/>
    <w:rsid w:val="0031031E"/>
    <w:rsid w:val="00322139"/>
    <w:rsid w:val="00330836"/>
    <w:rsid w:val="00353CF1"/>
    <w:rsid w:val="00356CC2"/>
    <w:rsid w:val="003957E8"/>
    <w:rsid w:val="003B0766"/>
    <w:rsid w:val="003B217A"/>
    <w:rsid w:val="003B240C"/>
    <w:rsid w:val="003D282B"/>
    <w:rsid w:val="003D44DA"/>
    <w:rsid w:val="003D6B92"/>
    <w:rsid w:val="003D7EE0"/>
    <w:rsid w:val="003E772F"/>
    <w:rsid w:val="003F3EC4"/>
    <w:rsid w:val="003F7844"/>
    <w:rsid w:val="00400666"/>
    <w:rsid w:val="004058D3"/>
    <w:rsid w:val="00446CB4"/>
    <w:rsid w:val="00470001"/>
    <w:rsid w:val="0048589C"/>
    <w:rsid w:val="00487132"/>
    <w:rsid w:val="004D0356"/>
    <w:rsid w:val="004D1038"/>
    <w:rsid w:val="004D79B4"/>
    <w:rsid w:val="00514CB1"/>
    <w:rsid w:val="00537145"/>
    <w:rsid w:val="00561F4B"/>
    <w:rsid w:val="005A0D76"/>
    <w:rsid w:val="005C0183"/>
    <w:rsid w:val="005C4A9D"/>
    <w:rsid w:val="005E68AA"/>
    <w:rsid w:val="005F7CEA"/>
    <w:rsid w:val="006137D5"/>
    <w:rsid w:val="00625158"/>
    <w:rsid w:val="00634C1C"/>
    <w:rsid w:val="006425FF"/>
    <w:rsid w:val="00643379"/>
    <w:rsid w:val="00696F1C"/>
    <w:rsid w:val="006A630B"/>
    <w:rsid w:val="00737DF0"/>
    <w:rsid w:val="007404BC"/>
    <w:rsid w:val="007533C1"/>
    <w:rsid w:val="007914CF"/>
    <w:rsid w:val="007C13A4"/>
    <w:rsid w:val="007D7CFD"/>
    <w:rsid w:val="007E0051"/>
    <w:rsid w:val="007F0F24"/>
    <w:rsid w:val="007F3445"/>
    <w:rsid w:val="00810969"/>
    <w:rsid w:val="008132DE"/>
    <w:rsid w:val="00837C56"/>
    <w:rsid w:val="008404BB"/>
    <w:rsid w:val="008447D4"/>
    <w:rsid w:val="00853599"/>
    <w:rsid w:val="0085745A"/>
    <w:rsid w:val="008600A5"/>
    <w:rsid w:val="008749BB"/>
    <w:rsid w:val="00880FCD"/>
    <w:rsid w:val="008A488D"/>
    <w:rsid w:val="00931062"/>
    <w:rsid w:val="009D59EE"/>
    <w:rsid w:val="00A0285D"/>
    <w:rsid w:val="00A14219"/>
    <w:rsid w:val="00A54EF9"/>
    <w:rsid w:val="00A66CCF"/>
    <w:rsid w:val="00A771DB"/>
    <w:rsid w:val="00B13450"/>
    <w:rsid w:val="00B2112B"/>
    <w:rsid w:val="00B7019E"/>
    <w:rsid w:val="00BA3317"/>
    <w:rsid w:val="00BC3BBF"/>
    <w:rsid w:val="00BC3CA9"/>
    <w:rsid w:val="00C53E09"/>
    <w:rsid w:val="00C879CF"/>
    <w:rsid w:val="00CA043B"/>
    <w:rsid w:val="00CE4CC1"/>
    <w:rsid w:val="00CE7437"/>
    <w:rsid w:val="00CF2447"/>
    <w:rsid w:val="00D25830"/>
    <w:rsid w:val="00D50D4D"/>
    <w:rsid w:val="00D532BC"/>
    <w:rsid w:val="00D81D62"/>
    <w:rsid w:val="00D85652"/>
    <w:rsid w:val="00D969F5"/>
    <w:rsid w:val="00DA3812"/>
    <w:rsid w:val="00DC3779"/>
    <w:rsid w:val="00DE37EB"/>
    <w:rsid w:val="00DE39A5"/>
    <w:rsid w:val="00DE58F7"/>
    <w:rsid w:val="00DF5462"/>
    <w:rsid w:val="00E02B8C"/>
    <w:rsid w:val="00E0353A"/>
    <w:rsid w:val="00E22D76"/>
    <w:rsid w:val="00E252ED"/>
    <w:rsid w:val="00E415CA"/>
    <w:rsid w:val="00E523FB"/>
    <w:rsid w:val="00E53D6B"/>
    <w:rsid w:val="00E61D53"/>
    <w:rsid w:val="00E629EE"/>
    <w:rsid w:val="00EB0406"/>
    <w:rsid w:val="00EC2FCF"/>
    <w:rsid w:val="00EF01F7"/>
    <w:rsid w:val="00F25EC4"/>
    <w:rsid w:val="00F36C08"/>
    <w:rsid w:val="00F377BB"/>
    <w:rsid w:val="00F40C2D"/>
    <w:rsid w:val="00F43850"/>
    <w:rsid w:val="00F44C59"/>
    <w:rsid w:val="00F60BE8"/>
    <w:rsid w:val="00F73268"/>
    <w:rsid w:val="00F910A1"/>
    <w:rsid w:val="00FA59F4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4BB"/>
    <w:pPr>
      <w:keepNext/>
      <w:keepLines/>
      <w:spacing w:before="12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6425F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25F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41F"/>
  </w:style>
  <w:style w:type="paragraph" w:styleId="a7">
    <w:name w:val="footer"/>
    <w:basedOn w:val="a"/>
    <w:link w:val="a8"/>
    <w:uiPriority w:val="99"/>
    <w:unhideWhenUsed/>
    <w:rsid w:val="001B2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41F"/>
  </w:style>
  <w:style w:type="paragraph" w:styleId="a9">
    <w:name w:val="Balloon Text"/>
    <w:basedOn w:val="a"/>
    <w:link w:val="aa"/>
    <w:uiPriority w:val="99"/>
    <w:semiHidden/>
    <w:unhideWhenUsed/>
    <w:rsid w:val="001B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41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A488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488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488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488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488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F04B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Анастасия К</cp:lastModifiedBy>
  <cp:revision>8</cp:revision>
  <cp:lastPrinted>2025-03-12T08:51:00Z</cp:lastPrinted>
  <dcterms:created xsi:type="dcterms:W3CDTF">2025-02-26T14:03:00Z</dcterms:created>
  <dcterms:modified xsi:type="dcterms:W3CDTF">2025-03-12T08:51:00Z</dcterms:modified>
</cp:coreProperties>
</file>