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2805"/>
        <w:gridCol w:w="6549"/>
      </w:tblGrid>
      <w:tr>
        <w:trPr/>
        <w:tc>
          <w:tcPr>
            <w:tcW w:w="2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E2E5ED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Фамилия Имя Отчество</w:t>
            </w:r>
          </w:p>
        </w:tc>
        <w:tc>
          <w:tcPr>
            <w:tcW w:w="654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E2E5ED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Шутова Анастасия Сергеевна</w:t>
            </w:r>
          </w:p>
        </w:tc>
      </w:tr>
      <w:tr>
        <w:trPr/>
        <w:tc>
          <w:tcPr>
            <w:tcW w:w="280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Направление подготовки</w:t>
            </w:r>
          </w:p>
        </w:tc>
        <w:tc>
          <w:tcPr>
            <w:tcW w:w="6549" w:type="dxa"/>
            <w:tcBorders>
              <w:bottom w:val="single" w:sz="6" w:space="0" w:color="808080"/>
              <w:right w:val="single" w:sz="6" w:space="0" w:color="80808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06.06.01 «Биологические науки»</w:t>
            </w:r>
          </w:p>
        </w:tc>
      </w:tr>
      <w:tr>
        <w:trPr/>
        <w:tc>
          <w:tcPr>
            <w:tcW w:w="280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E2E5ED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Профиль (направленность)</w:t>
            </w:r>
          </w:p>
        </w:tc>
        <w:tc>
          <w:tcPr>
            <w:tcW w:w="6549" w:type="dxa"/>
            <w:tcBorders>
              <w:bottom w:val="single" w:sz="6" w:space="0" w:color="808080"/>
              <w:right w:val="single" w:sz="6" w:space="0" w:color="808080"/>
            </w:tcBorders>
            <w:shd w:color="auto" w:fill="E2E5ED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«Экология»</w:t>
            </w:r>
          </w:p>
        </w:tc>
      </w:tr>
      <w:tr>
        <w:trPr/>
        <w:tc>
          <w:tcPr>
            <w:tcW w:w="280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Форма обучения</w:t>
            </w:r>
          </w:p>
        </w:tc>
        <w:tc>
          <w:tcPr>
            <w:tcW w:w="6549" w:type="dxa"/>
            <w:tcBorders>
              <w:bottom w:val="single" w:sz="6" w:space="0" w:color="808080"/>
              <w:right w:val="single" w:sz="6" w:space="0" w:color="80808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очная</w:t>
            </w:r>
          </w:p>
        </w:tc>
      </w:tr>
      <w:tr>
        <w:trPr/>
        <w:tc>
          <w:tcPr>
            <w:tcW w:w="280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E2E5ED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Квалификация</w:t>
            </w:r>
          </w:p>
        </w:tc>
        <w:tc>
          <w:tcPr>
            <w:tcW w:w="6549" w:type="dxa"/>
            <w:tcBorders>
              <w:bottom w:val="single" w:sz="6" w:space="0" w:color="808080"/>
              <w:right w:val="single" w:sz="6" w:space="0" w:color="808080"/>
            </w:tcBorders>
            <w:shd w:color="auto" w:fill="E2E5ED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Исследователь. Преподаватель-исследователь.</w:t>
            </w:r>
          </w:p>
        </w:tc>
      </w:tr>
      <w:tr>
        <w:trPr/>
        <w:tc>
          <w:tcPr>
            <w:tcW w:w="280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Дата зачисления</w:t>
            </w:r>
          </w:p>
        </w:tc>
        <w:tc>
          <w:tcPr>
            <w:tcW w:w="6549" w:type="dxa"/>
            <w:tcBorders>
              <w:bottom w:val="single" w:sz="6" w:space="0" w:color="808080"/>
              <w:right w:val="single" w:sz="6" w:space="0" w:color="80808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1 ноября 2021 г. Приказ № 122-К/р от 26 октября 2021 г.</w:t>
            </w:r>
          </w:p>
        </w:tc>
      </w:tr>
      <w:tr>
        <w:trPr/>
        <w:tc>
          <w:tcPr>
            <w:tcW w:w="280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E2E5ED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Дата окончания аспирантуры</w:t>
            </w:r>
          </w:p>
        </w:tc>
        <w:tc>
          <w:tcPr>
            <w:tcW w:w="6549" w:type="dxa"/>
            <w:tcBorders>
              <w:bottom w:val="single" w:sz="6" w:space="0" w:color="808080"/>
              <w:right w:val="single" w:sz="6" w:space="0" w:color="808080"/>
            </w:tcBorders>
            <w:shd w:color="auto" w:fill="E2E5ED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31 января 2026 г.</w:t>
            </w:r>
          </w:p>
        </w:tc>
      </w:tr>
      <w:tr>
        <w:trPr/>
        <w:tc>
          <w:tcPr>
            <w:tcW w:w="280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Научный руководитель</w:t>
            </w:r>
          </w:p>
        </w:tc>
        <w:tc>
          <w:tcPr>
            <w:tcW w:w="6549" w:type="dxa"/>
            <w:tcBorders>
              <w:bottom w:val="single" w:sz="6" w:space="0" w:color="808080"/>
              <w:right w:val="single" w:sz="6" w:space="0" w:color="80808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Карпов Валерий Анатольевич</w:t>
            </w:r>
          </w:p>
        </w:tc>
      </w:tr>
      <w:tr>
        <w:trPr/>
        <w:tc>
          <w:tcPr>
            <w:tcW w:w="280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E2E5ED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Подразделение</w:t>
            </w:r>
          </w:p>
        </w:tc>
        <w:tc>
          <w:tcPr>
            <w:tcW w:w="6549" w:type="dxa"/>
            <w:tcBorders>
              <w:bottom w:val="single" w:sz="6" w:space="0" w:color="808080"/>
              <w:right w:val="single" w:sz="6" w:space="0" w:color="808080"/>
            </w:tcBorders>
            <w:shd w:color="auto" w:fill="E2E5ED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Тропических технологий</w:t>
            </w:r>
          </w:p>
        </w:tc>
      </w:tr>
      <w:tr>
        <w:trPr/>
        <w:tc>
          <w:tcPr>
            <w:tcW w:w="280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Тема научно-исследовательской работы</w:t>
            </w:r>
          </w:p>
        </w:tc>
        <w:tc>
          <w:tcPr>
            <w:tcW w:w="6549" w:type="dxa"/>
            <w:tcBorders>
              <w:bottom w:val="single" w:sz="6" w:space="0" w:color="808080"/>
              <w:right w:val="single" w:sz="6" w:space="0" w:color="80808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 xml:space="preserve">Закономерности функционирования биопленок на искусственных субстратах в морях различных климатических зон как основа для разработок нового подхода к защите от биологического обрастания </w:t>
            </w:r>
          </w:p>
        </w:tc>
      </w:tr>
      <w:tr>
        <w:trPr/>
        <w:tc>
          <w:tcPr>
            <w:tcW w:w="2805" w:type="dxa"/>
            <w:tcBorders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color="auto" w:fill="E2E5ED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Утверждена на Ученом совете</w:t>
            </w:r>
          </w:p>
        </w:tc>
        <w:tc>
          <w:tcPr>
            <w:tcW w:w="6549" w:type="dxa"/>
            <w:tcBorders>
              <w:bottom w:val="single" w:sz="4" w:space="0" w:color="000000"/>
              <w:right w:val="single" w:sz="6" w:space="0" w:color="808080"/>
            </w:tcBorders>
            <w:shd w:color="auto" w:fill="E2E5ED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24.02.22</w:t>
            </w:r>
          </w:p>
        </w:tc>
      </w:tr>
      <w:tr>
        <w:trPr/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Пояснительная записка к выбору темы научно-исследовательской работы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200000"/>
                <w:sz w:val="18"/>
                <w:szCs w:val="18"/>
              </w:rPr>
              <w:tab/>
              <w:t>научная актуальность исследования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Биообрастание продолжает являться большой экономической проблемой, связанной с большими затратами на очистку морских судов и сооружений, увеличением их массы и, как следствие, энергетических затрат, ускорением износа. В теплых тропических водах толщина слоя обрастателей за год может достигать более 20 см, а вес превышать 100 кг/м</w:t>
            </w:r>
            <w:r>
              <w:rPr>
                <w:rFonts w:cs="Arial" w:ascii="Arial" w:hAnsi="Arial"/>
                <w:color w:val="200000"/>
                <w:sz w:val="18"/>
                <w:szCs w:val="18"/>
                <w:vertAlign w:val="superscript"/>
              </w:rPr>
              <w:t>2</w:t>
            </w:r>
            <w:r>
              <w:rPr>
                <w:rFonts w:cs="Arial" w:ascii="Arial" w:hAnsi="Arial"/>
                <w:color w:val="200000"/>
                <w:sz w:val="18"/>
                <w:szCs w:val="18"/>
              </w:rPr>
              <w:t xml:space="preserve">, что приводит к увеличению потребления топлива установками на 20-35% и другим проблемам. Общемировой экономический ущерб от морской коррозии и биообрастания поверхности превышает 50 млрд долларов в год. 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Известно, что процесс биообрастания происходит поэтапно и на одной из начальных стадий формируется биопленка. В морской среде биопленки на подводных поверхностях могут способствовать или препятствовать заселению личинок беспозвоночных и спор макроводорослей. Лучшее понимание динамики биопленки и химических сигналов, испускаемых и/или сохраняемых биопленками, будет способствовать развитию технологий борьбы с обрастанием. А разработка новых подходов актуальна в связи со стремлением к минимизации ущерба окружающей среде.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200000"/>
                <w:sz w:val="18"/>
                <w:szCs w:val="18"/>
              </w:rPr>
              <w:tab/>
              <w:t>степень изученности темы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Интерес к изучению биопленок резко возрос в последние годы. В некоторой степени это связано как с большим экономическим ущербом, наносимым биопленками, так и с их пользой. Накоплено много информации о составе и структуре биопленок. Существует множество химических, физических, биологических методов борьбы, включая те, которые используют бесчисленное множество органических и неорганических веществ, а также методы генной инженерии, использование координационных сложных молекул, композитных материалов и антимикробных пептидов, использование лазеров и ультразвука.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200000"/>
                <w:sz w:val="18"/>
                <w:szCs w:val="18"/>
              </w:rPr>
              <w:tab/>
              <w:t>цели и задачи исследования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Цель: Анализ состава, структуры и динамики образования биопленок на начальных этапах их формирования на искусственных покрытиях в морях разных природно-климатических зон и молекулярных механизмов, определяющих интенсивность прикрепления компонентов биоплёнок.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Задачи: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1) Анализ состава доминантов и субдоминантов-компонентов биопленок, структуры биопленок на первых стадиях обрастания на определенных покрытиях в морях разных климатических регионов;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2) Анализ кинетики начальных этапов прикрепления отдельных организмов и образования биопленок в разных климатических условиях;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3) Определение функциональных генов, ответственных за выработку веществ, способствующих прикреплению микроорганизмов;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4) Анализ содержания и обилия организмов, содержащих эти гены в естественных условиях;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200000"/>
                <w:sz w:val="18"/>
                <w:szCs w:val="18"/>
              </w:rPr>
              <w:tab/>
              <w:t>новизна работы: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Это новое направление в области технологий защиты от биообрастания. Возможно будет предложена инновационная методика создания покрытий основе биоцидов направленного действия и природных биоцидов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200000"/>
                <w:sz w:val="18"/>
                <w:szCs w:val="18"/>
              </w:rPr>
              <w:tab/>
              <w:t>значение выполняемого исследования при современном состоянии научных знаний и для их дальнейшего развития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Будут предприняты попытки разработки новых подходов к борьбе с морским обрастанием. В настоящее время продолжается развитие компьютерного моделирования и молекулярной биологии. Накоплен большой объем данных по составу, структуре и функционированию биопленок. Использование этих знаний в сочетании с данными, которые будут получены при исследовании биопленок морей различных климатических зон, доминантных видов и их функциональных генов помогут расширить наши знания о механизмах прикрепления микроорганизмов к поверхностям и способах борьбы с микрообрастанием.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200000"/>
                <w:sz w:val="18"/>
                <w:szCs w:val="18"/>
              </w:rPr>
              <w:tab/>
              <w:t>практическое применение результатов исследования</w:t>
            </w:r>
          </w:p>
          <w:p>
            <w:pPr>
              <w:pStyle w:val="Normal"/>
              <w:ind w:left="702" w:hanging="0"/>
              <w:jc w:val="both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Полученные данные можно будет применить в разработке новой технологии защиты от биообрастания. Например, в создании биоцидов направленного действия.</w:t>
            </w:r>
          </w:p>
        </w:tc>
      </w:tr>
      <w:tr>
        <w:trPr/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Освоенные и планируемые к освоению методики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Autospacing="1" w:afterAutospacing="1"/>
              <w:ind w:left="360" w:hanging="0"/>
              <w:rPr>
                <w:rFonts w:ascii="Arial" w:hAnsi="Arial" w:cs="Arial"/>
                <w:color w:val="300000"/>
                <w:sz w:val="18"/>
                <w:szCs w:val="18"/>
              </w:rPr>
            </w:pPr>
            <w:r>
              <w:rPr>
                <w:rFonts w:cs="Arial" w:ascii="Arial" w:hAnsi="Arial"/>
                <w:color w:val="300000"/>
                <w:sz w:val="18"/>
                <w:szCs w:val="18"/>
              </w:rPr>
              <w:t>Приготовление питательных сред.</w:t>
            </w:r>
          </w:p>
          <w:p>
            <w:pPr>
              <w:pStyle w:val="Normal"/>
              <w:spacing w:beforeAutospacing="1" w:afterAutospacing="1"/>
              <w:ind w:left="360" w:hanging="0"/>
              <w:rPr>
                <w:rFonts w:ascii="Arial" w:hAnsi="Arial" w:cs="Arial"/>
                <w:color w:val="300000"/>
                <w:sz w:val="18"/>
                <w:szCs w:val="18"/>
              </w:rPr>
            </w:pPr>
            <w:r>
              <w:rPr>
                <w:rFonts w:cs="Arial" w:ascii="Arial" w:hAnsi="Arial"/>
                <w:color w:val="300000"/>
                <w:sz w:val="18"/>
                <w:szCs w:val="18"/>
              </w:rPr>
              <w:t>Методы стерилизации (в автоклаве).</w:t>
            </w:r>
          </w:p>
          <w:p>
            <w:pPr>
              <w:pStyle w:val="Normal"/>
              <w:spacing w:beforeAutospacing="1" w:afterAutospacing="1"/>
              <w:ind w:left="360" w:hanging="0"/>
              <w:rPr>
                <w:rFonts w:ascii="Arial" w:hAnsi="Arial" w:cs="Arial"/>
                <w:color w:val="300000"/>
                <w:sz w:val="18"/>
                <w:szCs w:val="18"/>
              </w:rPr>
            </w:pPr>
            <w:r>
              <w:rPr>
                <w:rFonts w:cs="Arial" w:ascii="Arial" w:hAnsi="Arial"/>
                <w:color w:val="300000"/>
                <w:sz w:val="18"/>
                <w:szCs w:val="18"/>
              </w:rPr>
              <w:t>Методы посева.</w:t>
            </w:r>
          </w:p>
          <w:p>
            <w:pPr>
              <w:pStyle w:val="Normal"/>
              <w:spacing w:beforeAutospacing="1" w:afterAutospacing="1"/>
              <w:ind w:left="360" w:hanging="0"/>
              <w:rPr>
                <w:rFonts w:ascii="Arial" w:hAnsi="Arial" w:cs="Arial"/>
                <w:color w:val="300000"/>
                <w:sz w:val="18"/>
                <w:szCs w:val="18"/>
              </w:rPr>
            </w:pPr>
            <w:r>
              <w:rPr>
                <w:rFonts w:cs="Arial" w:ascii="Arial" w:hAnsi="Arial"/>
                <w:color w:val="300000"/>
                <w:sz w:val="18"/>
                <w:szCs w:val="18"/>
              </w:rPr>
              <w:t>Метод электронной микроскопии.</w:t>
            </w:r>
          </w:p>
          <w:p>
            <w:pPr>
              <w:pStyle w:val="Normal"/>
              <w:spacing w:beforeAutospacing="1" w:afterAutospacing="1"/>
              <w:ind w:left="360" w:hanging="0"/>
              <w:rPr>
                <w:rFonts w:ascii="Arial" w:hAnsi="Arial" w:cs="Arial"/>
                <w:color w:val="300000"/>
                <w:sz w:val="18"/>
                <w:szCs w:val="18"/>
              </w:rPr>
            </w:pPr>
            <w:r>
              <w:rPr>
                <w:rFonts w:cs="Arial" w:ascii="Arial" w:hAnsi="Arial"/>
                <w:color w:val="300000"/>
                <w:sz w:val="18"/>
                <w:szCs w:val="18"/>
              </w:rPr>
              <w:t>Биохимические (определение ферментативной активности, кислот и других компонентов биопленки).</w:t>
            </w:r>
          </w:p>
          <w:p>
            <w:pPr>
              <w:pStyle w:val="Normal"/>
              <w:spacing w:beforeAutospacing="1" w:afterAutospacing="1"/>
              <w:ind w:left="360" w:hanging="0"/>
              <w:rPr>
                <w:rFonts w:ascii="Arial" w:hAnsi="Arial" w:cs="Arial"/>
                <w:color w:val="300000"/>
                <w:sz w:val="18"/>
                <w:szCs w:val="18"/>
              </w:rPr>
            </w:pPr>
            <w:r>
              <w:rPr>
                <w:rFonts w:cs="Arial" w:ascii="Arial" w:hAnsi="Arial"/>
                <w:color w:val="300000"/>
                <w:sz w:val="18"/>
                <w:szCs w:val="18"/>
              </w:rPr>
              <w:t>Выделение ДНК.</w:t>
            </w:r>
          </w:p>
          <w:p>
            <w:pPr>
              <w:pStyle w:val="Normal"/>
              <w:spacing w:beforeAutospacing="1" w:afterAutospacing="1"/>
              <w:ind w:left="360" w:hanging="0"/>
              <w:rPr>
                <w:rFonts w:ascii="Arial" w:hAnsi="Arial" w:cs="Arial"/>
                <w:color w:val="300000"/>
                <w:sz w:val="18"/>
                <w:szCs w:val="18"/>
              </w:rPr>
            </w:pPr>
            <w:r>
              <w:rPr>
                <w:rFonts w:cs="Arial" w:ascii="Arial" w:hAnsi="Arial"/>
                <w:color w:val="300000"/>
                <w:sz w:val="18"/>
                <w:szCs w:val="18"/>
              </w:rPr>
              <w:t>Метод полимеразной цепной реакции (ПЦР).</w:t>
            </w:r>
          </w:p>
          <w:p>
            <w:pPr>
              <w:pStyle w:val="Normal"/>
              <w:spacing w:beforeAutospacing="1" w:afterAutospacing="1"/>
              <w:ind w:left="360" w:hanging="0"/>
              <w:rPr>
                <w:rFonts w:ascii="Arial" w:hAnsi="Arial" w:cs="Arial"/>
                <w:color w:val="300000"/>
                <w:sz w:val="18"/>
                <w:szCs w:val="18"/>
              </w:rPr>
            </w:pPr>
            <w:r>
              <w:rPr>
                <w:rFonts w:cs="Arial" w:ascii="Arial" w:hAnsi="Arial"/>
                <w:color w:val="300000"/>
                <w:sz w:val="18"/>
                <w:szCs w:val="18"/>
              </w:rPr>
              <w:t>ПЦР в реальном времени.</w:t>
            </w:r>
          </w:p>
          <w:p>
            <w:pPr>
              <w:pStyle w:val="Normal"/>
              <w:spacing w:beforeAutospacing="1" w:afterAutospacing="1"/>
              <w:ind w:left="360" w:hanging="0"/>
              <w:rPr>
                <w:rFonts w:ascii="Arial" w:hAnsi="Arial" w:cs="Arial"/>
                <w:color w:val="300000"/>
                <w:sz w:val="18"/>
                <w:szCs w:val="18"/>
              </w:rPr>
            </w:pPr>
            <w:r>
              <w:rPr>
                <w:rFonts w:cs="Arial" w:ascii="Arial" w:hAnsi="Arial"/>
                <w:color w:val="300000"/>
                <w:sz w:val="18"/>
                <w:szCs w:val="18"/>
              </w:rPr>
              <w:t>Иммуноферментный анализ (ИФА).</w:t>
            </w:r>
          </w:p>
          <w:p>
            <w:pPr>
              <w:pStyle w:val="Normal"/>
              <w:spacing w:beforeAutospacing="1" w:afterAutospacing="1"/>
              <w:ind w:left="360" w:hanging="0"/>
              <w:rPr>
                <w:rFonts w:ascii="Arial" w:hAnsi="Arial" w:cs="Arial"/>
                <w:color w:val="300000"/>
                <w:sz w:val="18"/>
                <w:szCs w:val="18"/>
              </w:rPr>
            </w:pPr>
            <w:r>
              <w:rPr>
                <w:rFonts w:cs="Arial" w:ascii="Arial" w:hAnsi="Arial"/>
                <w:color w:val="300000"/>
                <w:sz w:val="18"/>
                <w:szCs w:val="18"/>
              </w:rPr>
              <w:t>Анализ данных, полученных в результате секвенирования.</w:t>
            </w:r>
          </w:p>
          <w:p>
            <w:pPr>
              <w:pStyle w:val="Normal"/>
              <w:spacing w:beforeAutospacing="1" w:after="0"/>
              <w:ind w:left="360" w:hanging="0"/>
              <w:rPr>
                <w:rFonts w:ascii="Arial" w:hAnsi="Arial" w:cs="Arial"/>
                <w:color w:val="300000"/>
                <w:sz w:val="18"/>
                <w:szCs w:val="18"/>
              </w:rPr>
            </w:pPr>
            <w:r>
              <w:rPr>
                <w:rFonts w:cs="Arial" w:ascii="Arial" w:hAnsi="Arial"/>
                <w:color w:val="300000"/>
                <w:sz w:val="18"/>
                <w:szCs w:val="18"/>
              </w:rPr>
            </w:r>
          </w:p>
        </w:tc>
      </w:tr>
      <w:tr>
        <w:trPr/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i"/>
              <w:shd w:val="clear" w:color="auto" w:fill="FFFFFF"/>
              <w:spacing w:beforeAutospacing="0" w:before="60" w:afterAutospacing="0" w:after="60"/>
              <w:ind w:left="60" w:right="60" w:hanging="0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  <w:t>Опубликованные работы</w:t>
            </w:r>
          </w:p>
          <w:p>
            <w:pPr>
              <w:pStyle w:val="Normal"/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cs="Arial" w:ascii="Arial" w:hAnsi="Arial"/>
                <w:color w:val="300000"/>
                <w:sz w:val="20"/>
                <w:szCs w:val="20"/>
              </w:rPr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00000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 xml:space="preserve">Брюханов А.Л., Комарова К.А., Шутова А.С., Семенова Т.А., Карпов В.А. Филогенетический состав микробных сообществ обрастаний титановых пластин в прибрежной зоне Черного моря в районе Утришской морской станции ИПЭЭ РАН. Труды </w:t>
            </w:r>
            <w:r>
              <w:rPr>
                <w:rFonts w:cs="Arial" w:ascii="Arial" w:hAnsi="Arial"/>
                <w:color w:val="200000"/>
                <w:sz w:val="18"/>
                <w:szCs w:val="18"/>
                <w:lang w:val="en-US"/>
              </w:rPr>
              <w:t>XI</w:t>
            </w:r>
            <w:r>
              <w:rPr>
                <w:rFonts w:cs="Arial" w:ascii="Arial" w:hAnsi="Arial"/>
                <w:color w:val="200000"/>
                <w:sz w:val="18"/>
                <w:szCs w:val="18"/>
              </w:rPr>
              <w:t xml:space="preserve"> Международной научно-практической конференции "Морские исследования и образование (</w:t>
            </w:r>
            <w:r>
              <w:rPr>
                <w:rFonts w:cs="Arial" w:ascii="Arial" w:hAnsi="Arial"/>
                <w:color w:val="200000"/>
                <w:sz w:val="18"/>
                <w:szCs w:val="18"/>
                <w:lang w:val="en-US"/>
              </w:rPr>
              <w:t>MARESEDU</w:t>
            </w:r>
            <w:r>
              <w:rPr>
                <w:rFonts w:cs="Arial" w:ascii="Arial" w:hAnsi="Arial"/>
                <w:color w:val="200000"/>
                <w:sz w:val="18"/>
                <w:szCs w:val="18"/>
              </w:rPr>
              <w:t xml:space="preserve">-2022)", 24-28 октября 2022 года, Москва. </w:t>
            </w:r>
            <w:r>
              <w:rPr>
                <w:rFonts w:cs="Arial" w:ascii="Arial" w:hAnsi="Arial"/>
                <w:color w:val="200000"/>
                <w:sz w:val="18"/>
                <w:szCs w:val="18"/>
                <w:lang w:val="en-US"/>
              </w:rPr>
              <w:t>2022. Изд-во «Полипресс», Тверь. Т.3. Стр. 121-126.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Arial" w:hAnsi="Arial" w:cs="Arial"/>
                <w:color w:val="2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 w:ascii="Arial" w:hAnsi="Arial"/>
                <w:color w:val="200000"/>
                <w:sz w:val="18"/>
                <w:szCs w:val="18"/>
              </w:rPr>
              <w:t xml:space="preserve">Шутова А.С., Иванова А.Е., Лебедин Ю.С., Опыт применения метода иммуноферментного анализа в определении присутствия в почвах представителей родов </w:t>
            </w:r>
            <w:r>
              <w:rPr>
                <w:rFonts w:cs="Arial" w:ascii="Arial" w:hAnsi="Arial"/>
                <w:color w:val="200000"/>
                <w:sz w:val="18"/>
                <w:szCs w:val="18"/>
                <w:lang w:val="en-US"/>
              </w:rPr>
              <w:t>Aspergillus</w:t>
            </w:r>
            <w:r>
              <w:rPr>
                <w:rFonts w:cs="Arial" w:ascii="Arial" w:hAnsi="Arial"/>
                <w:color w:val="200000"/>
                <w:sz w:val="18"/>
                <w:szCs w:val="18"/>
              </w:rPr>
              <w:t xml:space="preserve"> и </w:t>
            </w:r>
            <w:r>
              <w:rPr>
                <w:rFonts w:cs="Arial" w:ascii="Arial" w:hAnsi="Arial"/>
                <w:color w:val="200000"/>
                <w:sz w:val="18"/>
                <w:szCs w:val="18"/>
                <w:lang w:val="en-US"/>
              </w:rPr>
              <w:t>Fusarium</w:t>
            </w:r>
            <w:r>
              <w:rPr>
                <w:rFonts w:cs="Arial" w:ascii="Arial" w:hAnsi="Arial"/>
                <w:color w:val="200000"/>
                <w:sz w:val="18"/>
                <w:szCs w:val="18"/>
              </w:rPr>
              <w:t xml:space="preserve"> // в сборнике «Почвы – стратегический ресурс России: тезисы докл. </w:t>
            </w:r>
            <w:r>
              <w:rPr>
                <w:rFonts w:cs="Arial" w:ascii="Arial" w:hAnsi="Arial"/>
                <w:color w:val="200000"/>
                <w:sz w:val="18"/>
                <w:szCs w:val="18"/>
                <w:lang w:val="en-US"/>
              </w:rPr>
              <w:t>VIII</w:t>
            </w:r>
            <w:r>
              <w:rPr>
                <w:rFonts w:cs="Arial" w:ascii="Arial" w:hAnsi="Arial"/>
                <w:color w:val="200000"/>
                <w:sz w:val="18"/>
                <w:szCs w:val="18"/>
              </w:rPr>
              <w:t xml:space="preserve"> съезда Общества почвоведов им. В.В. Докучаева и Школы молодых ученых по морфологии и классификации почв», место издания ИБ ФИЦ Коми НЦ УрО РАН Москва, Сыктывкар, 2021. - том 3, с. 350-351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Arial" w:hAnsi="Arial" w:cs="Arial"/>
                <w:color w:val="200000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  <w:lang w:val="en-US"/>
              </w:rPr>
              <w:t xml:space="preserve">Ivanova, A. E., Shutova, A. S., Gannesen, A. V., Lebedin, Y. S., &amp; Eremin, S. A. Determination of the mycelium and antigens of a number of micromycetes in soil extracts via enzyme-linked immunosorbent assay //Applied Biochemistry and Microbiology. – 2020. – Vol. 56. – №. 1. – </w:t>
            </w:r>
            <w:r>
              <w:rPr>
                <w:rFonts w:cs="Arial" w:ascii="Arial" w:hAnsi="Arial"/>
                <w:color w:val="200000"/>
                <w:sz w:val="18"/>
                <w:szCs w:val="18"/>
              </w:rPr>
              <w:t>Р</w:t>
            </w:r>
            <w:r>
              <w:rPr>
                <w:rFonts w:cs="Arial" w:ascii="Arial" w:hAnsi="Arial"/>
                <w:color w:val="200000"/>
                <w:sz w:val="18"/>
                <w:szCs w:val="18"/>
                <w:lang w:val="en-US"/>
              </w:rPr>
              <w:t>. 72-77.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Arial" w:hAnsi="Arial" w:cs="Arial"/>
                <w:color w:val="200000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 xml:space="preserve">Иванова А. Е. и др. Определение мицелия и антигенов ряда видов микромицетов в почвенных экстрактах методом иммуноферментного анализа //Прикладная биохимия и микробиология. – 2020. – Т. 56. – №. </w:t>
            </w:r>
            <w:r>
              <w:rPr>
                <w:rFonts w:cs="Arial" w:ascii="Arial" w:hAnsi="Arial"/>
                <w:color w:val="200000"/>
                <w:sz w:val="18"/>
                <w:szCs w:val="18"/>
                <w:lang w:val="en-US"/>
              </w:rPr>
              <w:t>1. – С. 69-75.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0" w:afterAutospacing="1"/>
              <w:rPr>
                <w:rFonts w:ascii="Arial" w:hAnsi="Arial" w:cs="Arial"/>
                <w:color w:val="200000"/>
                <w:sz w:val="18"/>
                <w:szCs w:val="18"/>
              </w:rPr>
            </w:pPr>
            <w:r>
              <w:rPr>
                <w:rFonts w:cs="Arial" w:ascii="Arial" w:hAnsi="Arial"/>
                <w:color w:val="200000"/>
                <w:sz w:val="18"/>
                <w:szCs w:val="18"/>
              </w:rPr>
              <w:t>Шутова А.С., Определение присутствия антигенов ряда видов микромицетов в почвенных экстрактах методом иммуноферментного анализа // Материалы Международного молодежного научного форума «ЛОМОНОСОВ-2019», секция «Почвоведение», подсекция «Биология почв». – М: МАКС Пресс, 2019, с. 57-58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3b5bdc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i" w:customStyle="1">
    <w:name w:val="ni"/>
    <w:basedOn w:val="Normal"/>
    <w:qFormat/>
    <w:rsid w:val="003b5bdc"/>
    <w:pPr>
      <w:spacing w:beforeAutospacing="1" w:afterAutospacing="1"/>
    </w:pPr>
    <w:rPr/>
  </w:style>
  <w:style w:type="paragraph" w:styleId="Update" w:customStyle="1">
    <w:name w:val="update"/>
    <w:basedOn w:val="Normal"/>
    <w:qFormat/>
    <w:rsid w:val="003b5bdc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d34f1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Simple 3"/>
    <w:basedOn w:val="a1"/>
    <w:rsid w:val="00ce0a35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Application>LibreOffice/6.4.1.2$Windows_x86 LibreOffice_project/4d224e95b98b138af42a64d84056446d09082932</Application>
  <Pages>3</Pages>
  <Words>797</Words>
  <Characters>5591</Characters>
  <CharactersWithSpaces>6337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2022-04-21T11:11:00Z</dcterms:created>
  <dc:creator>NAME</dc:creator>
  <dc:description/>
  <dc:language>ru-RU</dc:language>
  <cp:lastModifiedBy/>
  <dcterms:modified xsi:type="dcterms:W3CDTF">2023-02-19T21:38:56Z</dcterms:modified>
  <cp:revision>10</cp:revision>
  <dc:subject/>
  <dc:title>Фамилия Имя Отчество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