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FDE0" w14:textId="46169C38" w:rsidR="003F21DE" w:rsidRDefault="00911B2C">
      <w:pPr>
        <w:pStyle w:val="a7"/>
      </w:pPr>
      <w:r>
        <w:t>Институт проблем экологии и эволюции имени А.Н. Северцова</w:t>
      </w:r>
    </w:p>
    <w:p w14:paraId="6FBD47A0" w14:textId="77777777" w:rsidR="003F21DE" w:rsidRDefault="003F21DE">
      <w:pPr>
        <w:pStyle w:val="a7"/>
        <w:jc w:val="both"/>
        <w:rPr>
          <w:b w:val="0"/>
        </w:rPr>
      </w:pPr>
    </w:p>
    <w:p w14:paraId="4B71A961" w14:textId="77777777" w:rsidR="003F21DE" w:rsidRDefault="003F21DE">
      <w:pPr>
        <w:pStyle w:val="a7"/>
        <w:jc w:val="both"/>
        <w:rPr>
          <w:b w:val="0"/>
        </w:rPr>
      </w:pPr>
    </w:p>
    <w:p w14:paraId="627BC993" w14:textId="77777777" w:rsidR="003F21DE" w:rsidRDefault="003F21DE">
      <w:pPr>
        <w:pStyle w:val="a7"/>
        <w:jc w:val="both"/>
        <w:rPr>
          <w:b w:val="0"/>
        </w:rPr>
      </w:pPr>
    </w:p>
    <w:p w14:paraId="41F0F65A" w14:textId="77777777" w:rsidR="003F21DE" w:rsidRDefault="003F21DE">
      <w:pPr>
        <w:pStyle w:val="a7"/>
        <w:jc w:val="both"/>
        <w:rPr>
          <w:b w:val="0"/>
        </w:rPr>
      </w:pPr>
    </w:p>
    <w:p w14:paraId="5427AE64" w14:textId="77777777" w:rsidR="003F21DE" w:rsidRDefault="003F21DE">
      <w:pPr>
        <w:pStyle w:val="a7"/>
        <w:jc w:val="both"/>
        <w:rPr>
          <w:b w:val="0"/>
        </w:rPr>
      </w:pPr>
    </w:p>
    <w:p w14:paraId="115A080D" w14:textId="77777777" w:rsidR="003F21DE" w:rsidRDefault="003F21DE">
      <w:pPr>
        <w:pStyle w:val="a7"/>
        <w:jc w:val="both"/>
        <w:rPr>
          <w:b w:val="0"/>
        </w:rPr>
      </w:pPr>
    </w:p>
    <w:p w14:paraId="45F38668" w14:textId="77777777" w:rsidR="003F21DE" w:rsidRDefault="003F21DE">
      <w:pPr>
        <w:pStyle w:val="a7"/>
        <w:jc w:val="both"/>
        <w:rPr>
          <w:b w:val="0"/>
        </w:rPr>
      </w:pPr>
    </w:p>
    <w:p w14:paraId="2A7819A7" w14:textId="77777777" w:rsidR="003F21DE" w:rsidRDefault="003F21DE">
      <w:pPr>
        <w:pStyle w:val="a7"/>
        <w:jc w:val="both"/>
        <w:rPr>
          <w:b w:val="0"/>
        </w:rPr>
      </w:pPr>
    </w:p>
    <w:p w14:paraId="5C7CD549" w14:textId="77777777" w:rsidR="003F21DE" w:rsidRDefault="003F21DE">
      <w:pPr>
        <w:pStyle w:val="a7"/>
        <w:jc w:val="both"/>
        <w:rPr>
          <w:b w:val="0"/>
        </w:rPr>
      </w:pPr>
    </w:p>
    <w:p w14:paraId="3C0F4582" w14:textId="77777777" w:rsidR="003F21DE" w:rsidRDefault="003F21DE">
      <w:pPr>
        <w:pStyle w:val="a7"/>
        <w:jc w:val="both"/>
        <w:rPr>
          <w:b w:val="0"/>
        </w:rPr>
      </w:pPr>
    </w:p>
    <w:p w14:paraId="30EA6CF6" w14:textId="77777777" w:rsidR="003F21DE" w:rsidRDefault="003F21DE">
      <w:pPr>
        <w:pStyle w:val="a7"/>
        <w:jc w:val="both"/>
        <w:rPr>
          <w:b w:val="0"/>
        </w:rPr>
      </w:pPr>
    </w:p>
    <w:p w14:paraId="2C62DFF3" w14:textId="09B5C5B7" w:rsidR="003F21DE" w:rsidRPr="00911B2C" w:rsidRDefault="003F21DE">
      <w:pPr>
        <w:pStyle w:val="a7"/>
      </w:pPr>
      <w:r>
        <w:t>ПРОГРАММА</w:t>
      </w:r>
      <w:r w:rsidR="00911B2C" w:rsidRPr="00911B2C">
        <w:t xml:space="preserve"> </w:t>
      </w:r>
      <w:r w:rsidR="00911B2C">
        <w:t xml:space="preserve">ПОДГОТОВКИ К </w:t>
      </w:r>
    </w:p>
    <w:p w14:paraId="68364B29" w14:textId="365EB4A7" w:rsidR="003F21DE" w:rsidRDefault="003F21DE">
      <w:pPr>
        <w:spacing w:line="360" w:lineRule="auto"/>
        <w:jc w:val="center"/>
      </w:pPr>
      <w:r>
        <w:t>кандидатско</w:t>
      </w:r>
      <w:r w:rsidR="00911B2C">
        <w:t>му</w:t>
      </w:r>
      <w:r>
        <w:t xml:space="preserve"> экзамен</w:t>
      </w:r>
      <w:r w:rsidR="00911B2C">
        <w:t>у</w:t>
      </w:r>
      <w:r>
        <w:t xml:space="preserve"> по специальности</w:t>
      </w:r>
    </w:p>
    <w:p w14:paraId="05EE5497" w14:textId="5F99E6ED" w:rsidR="003F21DE" w:rsidRDefault="003F21DE">
      <w:pPr>
        <w:spacing w:line="360" w:lineRule="auto"/>
        <w:jc w:val="center"/>
        <w:rPr>
          <w:b/>
        </w:rPr>
      </w:pPr>
      <w:r>
        <w:rPr>
          <w:b/>
        </w:rPr>
        <w:t>«Паразитология»</w:t>
      </w:r>
    </w:p>
    <w:p w14:paraId="7E9EFA22" w14:textId="77777777" w:rsidR="003F21DE" w:rsidRDefault="003F21DE">
      <w:pPr>
        <w:spacing w:line="360" w:lineRule="auto"/>
        <w:jc w:val="center"/>
        <w:rPr>
          <w:b/>
        </w:rPr>
      </w:pPr>
    </w:p>
    <w:p w14:paraId="33EEDE1E" w14:textId="77777777" w:rsidR="003F21DE" w:rsidRDefault="003F21DE">
      <w:pPr>
        <w:spacing w:line="360" w:lineRule="auto"/>
        <w:jc w:val="both"/>
      </w:pPr>
    </w:p>
    <w:p w14:paraId="6DCBF0CC" w14:textId="77777777" w:rsidR="003F21DE" w:rsidRDefault="003F21DE">
      <w:pPr>
        <w:spacing w:line="360" w:lineRule="auto"/>
        <w:jc w:val="both"/>
      </w:pPr>
    </w:p>
    <w:p w14:paraId="43E1C263" w14:textId="77777777" w:rsidR="003F21DE" w:rsidRDefault="003F21DE">
      <w:pPr>
        <w:spacing w:line="360" w:lineRule="auto"/>
        <w:jc w:val="both"/>
      </w:pPr>
    </w:p>
    <w:p w14:paraId="46EB289B" w14:textId="77777777" w:rsidR="003F21DE" w:rsidRDefault="003F21DE">
      <w:pPr>
        <w:spacing w:line="360" w:lineRule="auto"/>
        <w:jc w:val="both"/>
      </w:pPr>
    </w:p>
    <w:p w14:paraId="46819794" w14:textId="77777777" w:rsidR="003F21DE" w:rsidRDefault="003F21DE">
      <w:pPr>
        <w:spacing w:line="360" w:lineRule="auto"/>
        <w:jc w:val="both"/>
      </w:pPr>
    </w:p>
    <w:p w14:paraId="74A0D75D" w14:textId="77777777" w:rsidR="003F21DE" w:rsidRDefault="003F21DE">
      <w:pPr>
        <w:spacing w:line="360" w:lineRule="auto"/>
        <w:jc w:val="both"/>
      </w:pPr>
    </w:p>
    <w:p w14:paraId="6964C236" w14:textId="77777777" w:rsidR="003F21DE" w:rsidRDefault="003F21DE">
      <w:pPr>
        <w:spacing w:line="360" w:lineRule="auto"/>
        <w:jc w:val="both"/>
      </w:pPr>
    </w:p>
    <w:p w14:paraId="597B7AE4" w14:textId="77777777" w:rsidR="003F21DE" w:rsidRDefault="003F21DE">
      <w:pPr>
        <w:spacing w:line="360" w:lineRule="auto"/>
        <w:jc w:val="both"/>
      </w:pPr>
    </w:p>
    <w:p w14:paraId="71265E88" w14:textId="77777777" w:rsidR="003F21DE" w:rsidRDefault="003F21DE">
      <w:pPr>
        <w:spacing w:line="360" w:lineRule="auto"/>
        <w:jc w:val="both"/>
      </w:pPr>
    </w:p>
    <w:p w14:paraId="68058236" w14:textId="77777777" w:rsidR="003F21DE" w:rsidRDefault="003F21DE">
      <w:pPr>
        <w:spacing w:line="360" w:lineRule="auto"/>
        <w:jc w:val="both"/>
      </w:pPr>
    </w:p>
    <w:p w14:paraId="366146BB" w14:textId="3FC60BF5" w:rsidR="003F21DE" w:rsidRDefault="003F21DE">
      <w:pPr>
        <w:spacing w:line="360" w:lineRule="auto"/>
        <w:jc w:val="center"/>
      </w:pPr>
      <w:r>
        <w:t>20</w:t>
      </w:r>
      <w:r w:rsidR="00911B2C">
        <w:t>22</w:t>
      </w:r>
    </w:p>
    <w:p w14:paraId="2BC58A60" w14:textId="545A4C95" w:rsidR="00911B2C" w:rsidRDefault="00911B2C">
      <w:pPr>
        <w:spacing w:line="360" w:lineRule="auto"/>
        <w:jc w:val="center"/>
      </w:pPr>
    </w:p>
    <w:p w14:paraId="2738C373" w14:textId="47AEEC04" w:rsidR="00911B2C" w:rsidRDefault="00911B2C">
      <w:pPr>
        <w:spacing w:line="360" w:lineRule="auto"/>
        <w:jc w:val="center"/>
      </w:pPr>
    </w:p>
    <w:p w14:paraId="1CA13C1B" w14:textId="77777777" w:rsidR="00911B2C" w:rsidRDefault="00911B2C">
      <w:pPr>
        <w:spacing w:line="360" w:lineRule="auto"/>
        <w:jc w:val="center"/>
      </w:pPr>
    </w:p>
    <w:p w14:paraId="3FE98EE5" w14:textId="77777777" w:rsidR="003F21DE" w:rsidRDefault="003F21DE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  <w:caps/>
        </w:rPr>
        <w:lastRenderedPageBreak/>
        <w:t xml:space="preserve">1. </w:t>
      </w:r>
      <w:r>
        <w:rPr>
          <w:b/>
        </w:rPr>
        <w:t>Общая паразитология</w:t>
      </w:r>
    </w:p>
    <w:p w14:paraId="7E1BB902" w14:textId="77777777" w:rsidR="003F21DE" w:rsidRDefault="003F21DE">
      <w:pPr>
        <w:spacing w:line="360" w:lineRule="auto"/>
        <w:jc w:val="center"/>
        <w:rPr>
          <w:b/>
          <w:caps/>
        </w:rPr>
      </w:pPr>
    </w:p>
    <w:p w14:paraId="08958F6B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>Происхождение, эволюция, формы и распространение параз</w:t>
      </w:r>
      <w:r>
        <w:t>и</w:t>
      </w:r>
      <w:r>
        <w:t>тизма.</w:t>
      </w:r>
    </w:p>
    <w:p w14:paraId="6CABC1ED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>Адаптация организмов к паразитическому образу жизни.</w:t>
      </w:r>
    </w:p>
    <w:p w14:paraId="143B9AEF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>Жизненные циклы паразитов. Дефинитивные, промежуточные, допо</w:t>
      </w:r>
      <w:r>
        <w:t>л</w:t>
      </w:r>
      <w:r>
        <w:t>нительные, резервуарные и факул</w:t>
      </w:r>
      <w:r>
        <w:t>ь</w:t>
      </w:r>
      <w:r>
        <w:t>тативные хозяева паразитов.</w:t>
      </w:r>
    </w:p>
    <w:p w14:paraId="4DB383C9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>Влияние окружающей среды на взаимоотношения организма хозяина и п</w:t>
      </w:r>
      <w:r>
        <w:t>а</w:t>
      </w:r>
      <w:r>
        <w:t>разита.</w:t>
      </w:r>
    </w:p>
    <w:p w14:paraId="7AD3A25D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 xml:space="preserve">Природная </w:t>
      </w:r>
      <w:proofErr w:type="spellStart"/>
      <w:r>
        <w:t>очаговость</w:t>
      </w:r>
      <w:proofErr w:type="spellEnd"/>
      <w:r>
        <w:t xml:space="preserve"> </w:t>
      </w:r>
      <w:proofErr w:type="spellStart"/>
      <w:r>
        <w:t>паразитозов</w:t>
      </w:r>
      <w:proofErr w:type="spellEnd"/>
      <w:r>
        <w:t>.</w:t>
      </w:r>
    </w:p>
    <w:p w14:paraId="2408BCA7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 xml:space="preserve">Экономический ущерб от паразитарных болезней. </w:t>
      </w:r>
    </w:p>
    <w:p w14:paraId="7E3A17AC" w14:textId="77777777" w:rsidR="003F21DE" w:rsidRDefault="003F21DE" w:rsidP="003363D0">
      <w:pPr>
        <w:numPr>
          <w:ilvl w:val="0"/>
          <w:numId w:val="8"/>
        </w:numPr>
        <w:spacing w:line="360" w:lineRule="auto"/>
        <w:ind w:left="0" w:firstLine="567"/>
        <w:jc w:val="both"/>
      </w:pPr>
      <w:r>
        <w:t xml:space="preserve">Биологические основы профилактики паразитарных болезней. </w:t>
      </w:r>
    </w:p>
    <w:p w14:paraId="15AB2CDB" w14:textId="77777777" w:rsidR="003F21DE" w:rsidRDefault="003F21DE">
      <w:pPr>
        <w:spacing w:line="360" w:lineRule="auto"/>
        <w:ind w:firstLine="454"/>
        <w:jc w:val="both"/>
      </w:pPr>
    </w:p>
    <w:p w14:paraId="62E47B57" w14:textId="77777777" w:rsidR="003F21DE" w:rsidRDefault="003F21DE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2. </w:t>
      </w:r>
      <w:r>
        <w:rPr>
          <w:b/>
        </w:rPr>
        <w:t>Протозоология</w:t>
      </w:r>
    </w:p>
    <w:p w14:paraId="725C91C4" w14:textId="77777777" w:rsidR="003F21DE" w:rsidRDefault="003F21DE">
      <w:pPr>
        <w:spacing w:line="360" w:lineRule="auto"/>
        <w:jc w:val="center"/>
        <w:rPr>
          <w:b/>
          <w:caps/>
        </w:rPr>
      </w:pPr>
    </w:p>
    <w:p w14:paraId="6451123F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r>
        <w:t>Морфология, биология и систематика паразитических просте</w:t>
      </w:r>
      <w:r>
        <w:t>й</w:t>
      </w:r>
      <w:r>
        <w:t>ших.</w:t>
      </w:r>
    </w:p>
    <w:p w14:paraId="1535F972" w14:textId="77777777" w:rsidR="003F21DE" w:rsidRPr="003363D0" w:rsidRDefault="003F21DE" w:rsidP="003363D0">
      <w:pPr>
        <w:numPr>
          <w:ilvl w:val="0"/>
          <w:numId w:val="9"/>
        </w:numPr>
        <w:spacing w:line="360" w:lineRule="auto"/>
        <w:ind w:firstLine="567"/>
        <w:jc w:val="both"/>
      </w:pPr>
      <w:r>
        <w:t xml:space="preserve">Эпизоотология, зональность, </w:t>
      </w:r>
      <w:proofErr w:type="spellStart"/>
      <w:r>
        <w:t>очаговость</w:t>
      </w:r>
      <w:proofErr w:type="spellEnd"/>
      <w:r>
        <w:t xml:space="preserve"> и сезонность протозойных болезней.</w:t>
      </w:r>
      <w:r w:rsidRPr="003363D0">
        <w:rPr>
          <w:highlight w:val="yellow"/>
        </w:rPr>
        <w:t xml:space="preserve"> </w:t>
      </w:r>
    </w:p>
    <w:p w14:paraId="52AF35DF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r>
        <w:t>Методы диагностики протозойных болезней.</w:t>
      </w:r>
    </w:p>
    <w:p w14:paraId="26B29357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proofErr w:type="spellStart"/>
      <w:r>
        <w:t>Пироплазмидозы</w:t>
      </w:r>
      <w:proofErr w:type="spellEnd"/>
      <w:r>
        <w:t>.</w:t>
      </w:r>
    </w:p>
    <w:p w14:paraId="2BCB3697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proofErr w:type="spellStart"/>
      <w:r>
        <w:t>Тейлериидозы</w:t>
      </w:r>
      <w:proofErr w:type="spellEnd"/>
      <w:r>
        <w:t xml:space="preserve">. </w:t>
      </w:r>
    </w:p>
    <w:p w14:paraId="2DFA0B5C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proofErr w:type="spellStart"/>
      <w:r>
        <w:t>Эймериозы</w:t>
      </w:r>
      <w:proofErr w:type="spellEnd"/>
      <w:r>
        <w:t>.</w:t>
      </w:r>
    </w:p>
    <w:p w14:paraId="6C928D5A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r>
        <w:t xml:space="preserve">Токсоплазмоз, </w:t>
      </w:r>
      <w:proofErr w:type="spellStart"/>
      <w:r>
        <w:t>саркоцистоз</w:t>
      </w:r>
      <w:proofErr w:type="spellEnd"/>
      <w:r>
        <w:t xml:space="preserve">, </w:t>
      </w:r>
      <w:proofErr w:type="spellStart"/>
      <w:r>
        <w:t>изоспороз</w:t>
      </w:r>
      <w:proofErr w:type="spellEnd"/>
      <w:r>
        <w:t>.</w:t>
      </w:r>
    </w:p>
    <w:p w14:paraId="4D45BA18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r>
        <w:t>Балантидиоз свиней.</w:t>
      </w:r>
    </w:p>
    <w:p w14:paraId="07010310" w14:textId="77777777" w:rsidR="003F21DE" w:rsidRDefault="003F21DE">
      <w:pPr>
        <w:numPr>
          <w:ilvl w:val="0"/>
          <w:numId w:val="9"/>
        </w:numPr>
        <w:spacing w:line="360" w:lineRule="auto"/>
        <w:ind w:firstLine="567"/>
        <w:jc w:val="both"/>
      </w:pPr>
      <w:r>
        <w:t>Анаплазмозы.</w:t>
      </w:r>
    </w:p>
    <w:p w14:paraId="4CDF3635" w14:textId="77777777" w:rsidR="003F21DE" w:rsidRDefault="003F21DE">
      <w:pPr>
        <w:spacing w:line="360" w:lineRule="auto"/>
        <w:ind w:firstLine="454"/>
        <w:jc w:val="both"/>
      </w:pPr>
    </w:p>
    <w:p w14:paraId="2A2F6E57" w14:textId="77777777" w:rsidR="003F21DE" w:rsidRDefault="003F21DE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3. </w:t>
      </w:r>
      <w:r>
        <w:rPr>
          <w:b/>
        </w:rPr>
        <w:t>Гельминтология</w:t>
      </w:r>
    </w:p>
    <w:p w14:paraId="78A8C656" w14:textId="77777777" w:rsidR="003F21DE" w:rsidRDefault="003F21DE">
      <w:pPr>
        <w:spacing w:line="360" w:lineRule="auto"/>
        <w:jc w:val="center"/>
        <w:rPr>
          <w:b/>
          <w:caps/>
        </w:rPr>
      </w:pPr>
    </w:p>
    <w:p w14:paraId="7DCDBD10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Морфология, биология и систематика гельминтов.</w:t>
      </w:r>
    </w:p>
    <w:p w14:paraId="58DAF756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 xml:space="preserve">Эпизоотический процесс при гельминтозах. </w:t>
      </w:r>
      <w:r w:rsidRPr="003363D0">
        <w:t>Природн</w:t>
      </w:r>
      <w:r w:rsidR="00985126" w:rsidRPr="003363D0">
        <w:t xml:space="preserve">ая </w:t>
      </w:r>
      <w:proofErr w:type="spellStart"/>
      <w:r w:rsidRPr="003363D0">
        <w:t>очаговость</w:t>
      </w:r>
      <w:proofErr w:type="spellEnd"/>
      <w:r>
        <w:t xml:space="preserve"> гельми</w:t>
      </w:r>
      <w:r>
        <w:t>н</w:t>
      </w:r>
      <w:r>
        <w:t xml:space="preserve">тозов. </w:t>
      </w:r>
    </w:p>
    <w:p w14:paraId="634F8711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lastRenderedPageBreak/>
        <w:t>Патогенез при гельминтозах.</w:t>
      </w:r>
    </w:p>
    <w:p w14:paraId="7CFD756F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Иммунологические и другие методы прижизненной диагностики гел</w:t>
      </w:r>
      <w:r>
        <w:t>ь</w:t>
      </w:r>
      <w:r>
        <w:t>минтозов.</w:t>
      </w:r>
    </w:p>
    <w:p w14:paraId="228F107F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Фасциолез.</w:t>
      </w:r>
    </w:p>
    <w:p w14:paraId="6578A4A3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Парамфистоматозы</w:t>
      </w:r>
      <w:proofErr w:type="spellEnd"/>
      <w:r>
        <w:t>.</w:t>
      </w:r>
    </w:p>
    <w:p w14:paraId="6050EC83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Дикроцелиоз</w:t>
      </w:r>
      <w:proofErr w:type="spellEnd"/>
      <w:r>
        <w:t>.</w:t>
      </w:r>
    </w:p>
    <w:p w14:paraId="1B8E3BA1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Простогонимозы</w:t>
      </w:r>
      <w:proofErr w:type="spellEnd"/>
      <w:r>
        <w:t>.</w:t>
      </w:r>
    </w:p>
    <w:p w14:paraId="3A924164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 xml:space="preserve">Описторхоз, </w:t>
      </w:r>
      <w:proofErr w:type="spellStart"/>
      <w:r>
        <w:t>клонорхоз</w:t>
      </w:r>
      <w:proofErr w:type="spellEnd"/>
      <w:r>
        <w:t>.</w:t>
      </w:r>
    </w:p>
    <w:p w14:paraId="17E3721F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Тениидозы, при которых человек является облигатным хозя</w:t>
      </w:r>
      <w:r>
        <w:t>и</w:t>
      </w:r>
      <w:r>
        <w:t>ном.</w:t>
      </w:r>
    </w:p>
    <w:p w14:paraId="0B9DCC1B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Тениидозы, при которых плотоядные являются дефинитивными хозя</w:t>
      </w:r>
      <w:r>
        <w:t>е</w:t>
      </w:r>
      <w:r>
        <w:t xml:space="preserve">вами. </w:t>
      </w:r>
    </w:p>
    <w:p w14:paraId="3FABEE2B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Аноплоцефалятозы</w:t>
      </w:r>
      <w:proofErr w:type="spellEnd"/>
      <w:r>
        <w:t xml:space="preserve">. </w:t>
      </w:r>
    </w:p>
    <w:p w14:paraId="41DCB09A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Аскаридатозы</w:t>
      </w:r>
      <w:proofErr w:type="spellEnd"/>
      <w:r>
        <w:t xml:space="preserve">. </w:t>
      </w:r>
    </w:p>
    <w:p w14:paraId="4A6FDAA3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Трихинеллез.</w:t>
      </w:r>
    </w:p>
    <w:p w14:paraId="40237F20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Трихоцефалезы.</w:t>
      </w:r>
    </w:p>
    <w:p w14:paraId="2CD0B549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Стронгилятозы</w:t>
      </w:r>
      <w:proofErr w:type="spellEnd"/>
      <w:r>
        <w:t xml:space="preserve"> дыхательной системы.</w:t>
      </w:r>
    </w:p>
    <w:p w14:paraId="5DC77002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Стронгилятозы</w:t>
      </w:r>
      <w:proofErr w:type="spellEnd"/>
      <w:r>
        <w:t xml:space="preserve"> желудочно-кишечного тракта.</w:t>
      </w:r>
    </w:p>
    <w:p w14:paraId="4720E94C" w14:textId="77777777" w:rsidR="003F21DE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>Филяриатозы.</w:t>
      </w:r>
    </w:p>
    <w:p w14:paraId="54A2EA04" w14:textId="77777777" w:rsidR="003363D0" w:rsidRDefault="003F21DE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 w:rsidRPr="003363D0">
        <w:t>Акантоцефалезы</w:t>
      </w:r>
      <w:proofErr w:type="spellEnd"/>
      <w:r w:rsidRPr="003363D0">
        <w:t>.</w:t>
      </w:r>
    </w:p>
    <w:p w14:paraId="08F87A64" w14:textId="77777777" w:rsidR="004674CF" w:rsidRPr="003363D0" w:rsidRDefault="004674CF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r>
        <w:t xml:space="preserve">Болезни рыб, вызываемые </w:t>
      </w:r>
      <w:proofErr w:type="spellStart"/>
      <w:r w:rsidRPr="001139E9">
        <w:t>моноген</w:t>
      </w:r>
      <w:r w:rsidRPr="003363D0">
        <w:t>е</w:t>
      </w:r>
      <w:r w:rsidRPr="001139E9">
        <w:t>ями</w:t>
      </w:r>
      <w:proofErr w:type="spellEnd"/>
      <w:r w:rsidRPr="001139E9">
        <w:t>.</w:t>
      </w:r>
      <w:r>
        <w:t xml:space="preserve"> </w:t>
      </w:r>
    </w:p>
    <w:p w14:paraId="3F7C0720" w14:textId="77777777" w:rsidR="004674CF" w:rsidRDefault="004674CF" w:rsidP="003363D0">
      <w:pPr>
        <w:numPr>
          <w:ilvl w:val="0"/>
          <w:numId w:val="10"/>
        </w:numPr>
        <w:spacing w:line="360" w:lineRule="auto"/>
        <w:ind w:left="0"/>
        <w:jc w:val="both"/>
      </w:pPr>
      <w:r>
        <w:t>Трематодозы рыб.</w:t>
      </w:r>
    </w:p>
    <w:p w14:paraId="142A2454" w14:textId="77777777" w:rsidR="004674CF" w:rsidRDefault="004674CF" w:rsidP="003363D0">
      <w:pPr>
        <w:numPr>
          <w:ilvl w:val="0"/>
          <w:numId w:val="10"/>
        </w:numPr>
        <w:spacing w:line="360" w:lineRule="auto"/>
        <w:ind w:left="0"/>
        <w:jc w:val="both"/>
      </w:pPr>
      <w:r>
        <w:t>Цестодозы рыб.</w:t>
      </w:r>
    </w:p>
    <w:p w14:paraId="2FC06BDB" w14:textId="77777777" w:rsidR="004674CF" w:rsidRPr="003363D0" w:rsidRDefault="004674CF" w:rsidP="003363D0">
      <w:pPr>
        <w:numPr>
          <w:ilvl w:val="0"/>
          <w:numId w:val="10"/>
        </w:numPr>
        <w:spacing w:line="360" w:lineRule="auto"/>
        <w:ind w:left="0"/>
        <w:jc w:val="both"/>
      </w:pPr>
      <w:proofErr w:type="spellStart"/>
      <w:r>
        <w:t>Филометроидоз</w:t>
      </w:r>
      <w:proofErr w:type="spellEnd"/>
      <w:r>
        <w:t xml:space="preserve"> рыб.</w:t>
      </w:r>
    </w:p>
    <w:p w14:paraId="03F67306" w14:textId="77777777" w:rsidR="004674CF" w:rsidRDefault="004674CF" w:rsidP="003363D0">
      <w:pPr>
        <w:numPr>
          <w:ilvl w:val="0"/>
          <w:numId w:val="10"/>
        </w:numPr>
        <w:spacing w:line="360" w:lineRule="auto"/>
        <w:ind w:left="0" w:firstLine="567"/>
        <w:jc w:val="both"/>
      </w:pPr>
      <w:proofErr w:type="spellStart"/>
      <w:r>
        <w:t>Унцинариоз</w:t>
      </w:r>
      <w:proofErr w:type="spellEnd"/>
      <w:r>
        <w:t xml:space="preserve"> котиков.</w:t>
      </w:r>
    </w:p>
    <w:p w14:paraId="20A76514" w14:textId="77777777" w:rsidR="003F21DE" w:rsidRDefault="003F21DE">
      <w:pPr>
        <w:spacing w:line="360" w:lineRule="auto"/>
        <w:ind w:firstLine="454"/>
        <w:jc w:val="both"/>
      </w:pPr>
    </w:p>
    <w:p w14:paraId="50DD7712" w14:textId="77777777" w:rsidR="003F21DE" w:rsidRDefault="003F21DE">
      <w:pPr>
        <w:spacing w:line="360" w:lineRule="auto"/>
        <w:ind w:hanging="142"/>
        <w:jc w:val="center"/>
        <w:rPr>
          <w:b/>
        </w:rPr>
      </w:pPr>
      <w:r>
        <w:rPr>
          <w:b/>
          <w:caps/>
        </w:rPr>
        <w:t xml:space="preserve">4. </w:t>
      </w:r>
      <w:proofErr w:type="spellStart"/>
      <w:r>
        <w:rPr>
          <w:b/>
        </w:rPr>
        <w:t>Арахноэнтомология</w:t>
      </w:r>
      <w:proofErr w:type="spellEnd"/>
    </w:p>
    <w:p w14:paraId="5B2DE054" w14:textId="77777777" w:rsidR="003F21DE" w:rsidRDefault="003F21DE">
      <w:pPr>
        <w:spacing w:line="360" w:lineRule="auto"/>
        <w:jc w:val="center"/>
        <w:rPr>
          <w:b/>
          <w:caps/>
        </w:rPr>
      </w:pPr>
    </w:p>
    <w:p w14:paraId="0A03DAD9" w14:textId="77777777" w:rsidR="003F21DE" w:rsidRDefault="003F21DE">
      <w:pPr>
        <w:numPr>
          <w:ilvl w:val="0"/>
          <w:numId w:val="11"/>
        </w:numPr>
        <w:spacing w:line="360" w:lineRule="auto"/>
        <w:ind w:firstLine="567"/>
        <w:jc w:val="both"/>
      </w:pPr>
      <w:r>
        <w:t>Морфология, биология и основы систематики паразитических член</w:t>
      </w:r>
      <w:r>
        <w:t>и</w:t>
      </w:r>
      <w:r>
        <w:t>стоногих.</w:t>
      </w:r>
    </w:p>
    <w:p w14:paraId="50EF72A0" w14:textId="77777777" w:rsidR="003F21DE" w:rsidRDefault="003F21DE">
      <w:pPr>
        <w:numPr>
          <w:ilvl w:val="0"/>
          <w:numId w:val="11"/>
        </w:numPr>
        <w:spacing w:line="360" w:lineRule="auto"/>
        <w:ind w:firstLine="567"/>
        <w:jc w:val="both"/>
      </w:pPr>
      <w:r>
        <w:t>Иксодовые клещи-паразиты и переносчики возбудителей заразных б</w:t>
      </w:r>
      <w:r>
        <w:t>о</w:t>
      </w:r>
      <w:r>
        <w:lastRenderedPageBreak/>
        <w:t>лезней.</w:t>
      </w:r>
    </w:p>
    <w:p w14:paraId="0D0D3C05" w14:textId="77777777" w:rsidR="003F21DE" w:rsidRDefault="003F21DE">
      <w:pPr>
        <w:numPr>
          <w:ilvl w:val="0"/>
          <w:numId w:val="11"/>
        </w:numPr>
        <w:spacing w:line="360" w:lineRule="auto"/>
        <w:ind w:firstLine="567"/>
        <w:jc w:val="both"/>
      </w:pPr>
      <w:r>
        <w:t xml:space="preserve">Болезни, вызываемые </w:t>
      </w:r>
      <w:proofErr w:type="spellStart"/>
      <w:r>
        <w:t>акариформными</w:t>
      </w:r>
      <w:proofErr w:type="spellEnd"/>
      <w:r>
        <w:t xml:space="preserve"> клещами.</w:t>
      </w:r>
    </w:p>
    <w:p w14:paraId="4FC441C4" w14:textId="77777777" w:rsidR="003F21DE" w:rsidRDefault="003F21DE">
      <w:pPr>
        <w:numPr>
          <w:ilvl w:val="0"/>
          <w:numId w:val="11"/>
        </w:numPr>
        <w:spacing w:line="360" w:lineRule="auto"/>
        <w:ind w:firstLine="567"/>
        <w:jc w:val="both"/>
      </w:pPr>
      <w:proofErr w:type="spellStart"/>
      <w:r>
        <w:t>Демод</w:t>
      </w:r>
      <w:r w:rsidR="00985126" w:rsidRPr="00985126">
        <w:rPr>
          <w:color w:val="FF0000"/>
        </w:rPr>
        <w:t>е</w:t>
      </w:r>
      <w:r>
        <w:t>козы</w:t>
      </w:r>
      <w:proofErr w:type="spellEnd"/>
      <w:r>
        <w:t>.</w:t>
      </w:r>
      <w:r w:rsidR="00985126">
        <w:t xml:space="preserve"> Думаю и тут опечатка – ведь </w:t>
      </w:r>
      <w:r w:rsidR="00985126">
        <w:rPr>
          <w:lang w:val="en-US"/>
        </w:rPr>
        <w:t>Demod</w:t>
      </w:r>
      <w:r w:rsidR="00985126" w:rsidRPr="00503F72">
        <w:rPr>
          <w:color w:val="FF0000"/>
          <w:lang w:val="en-US"/>
        </w:rPr>
        <w:t>e</w:t>
      </w:r>
      <w:r w:rsidR="00985126">
        <w:rPr>
          <w:lang w:val="en-US"/>
        </w:rPr>
        <w:t>x</w:t>
      </w:r>
      <w:r w:rsidR="00985126" w:rsidRPr="00911B2C">
        <w:t>!</w:t>
      </w:r>
    </w:p>
    <w:p w14:paraId="371BCDA7" w14:textId="77777777" w:rsidR="003F21DE" w:rsidRPr="003363D0" w:rsidRDefault="003F21DE" w:rsidP="003363D0">
      <w:pPr>
        <w:numPr>
          <w:ilvl w:val="0"/>
          <w:numId w:val="11"/>
        </w:numPr>
        <w:spacing w:line="360" w:lineRule="auto"/>
        <w:ind w:firstLine="567"/>
        <w:jc w:val="both"/>
      </w:pPr>
      <w:r>
        <w:t>Оводовые болезни животных.</w:t>
      </w:r>
    </w:p>
    <w:p w14:paraId="40AD4427" w14:textId="77777777" w:rsidR="003F21DE" w:rsidRDefault="00985126">
      <w:pPr>
        <w:numPr>
          <w:ilvl w:val="0"/>
          <w:numId w:val="11"/>
        </w:numPr>
        <w:spacing w:line="360" w:lineRule="auto"/>
        <w:ind w:firstLine="567"/>
        <w:jc w:val="both"/>
      </w:pPr>
      <w:r>
        <w:t>Синантропные м</w:t>
      </w:r>
      <w:r w:rsidR="003363D0">
        <w:t>ухи.</w:t>
      </w:r>
    </w:p>
    <w:p w14:paraId="521C66C1" w14:textId="77777777" w:rsidR="003F21DE" w:rsidRDefault="003F21DE">
      <w:pPr>
        <w:numPr>
          <w:ilvl w:val="0"/>
          <w:numId w:val="11"/>
        </w:numPr>
        <w:spacing w:line="360" w:lineRule="auto"/>
        <w:ind w:firstLine="567"/>
        <w:jc w:val="both"/>
      </w:pPr>
      <w:r>
        <w:t>Гнус и его компоненты.</w:t>
      </w:r>
    </w:p>
    <w:p w14:paraId="269EEB1B" w14:textId="77777777" w:rsidR="003F21DE" w:rsidRDefault="00503F72">
      <w:pPr>
        <w:numPr>
          <w:ilvl w:val="0"/>
          <w:numId w:val="11"/>
        </w:numPr>
        <w:spacing w:line="360" w:lineRule="auto"/>
        <w:ind w:firstLine="567"/>
        <w:jc w:val="both"/>
      </w:pPr>
      <w:r>
        <w:t>Блохи</w:t>
      </w:r>
      <w:r w:rsidR="003363D0">
        <w:rPr>
          <w:lang w:val="en-US"/>
        </w:rPr>
        <w:t>.</w:t>
      </w:r>
    </w:p>
    <w:p w14:paraId="39AE415A" w14:textId="77777777" w:rsidR="00503F72" w:rsidRDefault="00503F72">
      <w:pPr>
        <w:numPr>
          <w:ilvl w:val="0"/>
          <w:numId w:val="11"/>
        </w:numPr>
        <w:spacing w:line="360" w:lineRule="auto"/>
        <w:ind w:firstLine="567"/>
        <w:jc w:val="both"/>
      </w:pPr>
      <w:r>
        <w:t>Клопы.</w:t>
      </w:r>
    </w:p>
    <w:p w14:paraId="6D0DEBAA" w14:textId="77777777" w:rsidR="003F21DE" w:rsidRDefault="003F21DE">
      <w:pPr>
        <w:spacing w:line="360" w:lineRule="auto"/>
        <w:jc w:val="center"/>
        <w:rPr>
          <w:b/>
        </w:rPr>
      </w:pPr>
      <w:r>
        <w:rPr>
          <w:b/>
          <w:caps/>
        </w:rPr>
        <w:t xml:space="preserve">5. </w:t>
      </w:r>
      <w:proofErr w:type="spellStart"/>
      <w:r>
        <w:rPr>
          <w:b/>
        </w:rPr>
        <w:t>Фитогельминтология</w:t>
      </w:r>
      <w:proofErr w:type="spellEnd"/>
    </w:p>
    <w:p w14:paraId="4A16CE05" w14:textId="77777777" w:rsidR="003F21DE" w:rsidRDefault="003F21DE">
      <w:pPr>
        <w:spacing w:line="360" w:lineRule="auto"/>
        <w:jc w:val="center"/>
        <w:rPr>
          <w:b/>
          <w:caps/>
        </w:rPr>
      </w:pPr>
    </w:p>
    <w:p w14:paraId="67EA79FE" w14:textId="77777777" w:rsidR="003F21DE" w:rsidRDefault="003F21DE">
      <w:pPr>
        <w:spacing w:line="360" w:lineRule="auto"/>
        <w:jc w:val="center"/>
      </w:pPr>
      <w:r>
        <w:t xml:space="preserve">Морфология, биология и систематика </w:t>
      </w:r>
      <w:proofErr w:type="spellStart"/>
      <w:r>
        <w:t>фитонематод</w:t>
      </w:r>
      <w:proofErr w:type="spellEnd"/>
      <w:r>
        <w:t>.</w:t>
      </w:r>
    </w:p>
    <w:p w14:paraId="2956FFDC" w14:textId="77777777" w:rsidR="003F21DE" w:rsidRDefault="003F21DE">
      <w:pPr>
        <w:numPr>
          <w:ilvl w:val="0"/>
          <w:numId w:val="12"/>
        </w:numPr>
        <w:spacing w:line="360" w:lineRule="auto"/>
        <w:ind w:firstLine="567"/>
        <w:jc w:val="both"/>
      </w:pPr>
      <w:r>
        <w:t xml:space="preserve">Взаимоотношения </w:t>
      </w:r>
      <w:proofErr w:type="spellStart"/>
      <w:r>
        <w:t>фитогельминтов</w:t>
      </w:r>
      <w:proofErr w:type="spellEnd"/>
      <w:r>
        <w:t xml:space="preserve"> и растений. Изменения в тканях растений при поражении нематод</w:t>
      </w:r>
      <w:r>
        <w:t>а</w:t>
      </w:r>
      <w:r>
        <w:t xml:space="preserve">ми. </w:t>
      </w:r>
    </w:p>
    <w:p w14:paraId="09A254B2" w14:textId="77777777" w:rsidR="003F21DE" w:rsidRDefault="003F21DE">
      <w:pPr>
        <w:numPr>
          <w:ilvl w:val="0"/>
          <w:numId w:val="12"/>
        </w:numPr>
        <w:spacing w:line="360" w:lineRule="auto"/>
        <w:ind w:firstLine="567"/>
        <w:jc w:val="both"/>
      </w:pPr>
      <w:r>
        <w:t xml:space="preserve">Иммунитет растений и </w:t>
      </w:r>
      <w:proofErr w:type="spellStart"/>
      <w:r>
        <w:t>нематодоустойчивость</w:t>
      </w:r>
      <w:proofErr w:type="spellEnd"/>
      <w:r>
        <w:t xml:space="preserve">. </w:t>
      </w:r>
    </w:p>
    <w:p w14:paraId="3397E5DD" w14:textId="77777777" w:rsidR="003F21DE" w:rsidRDefault="003F21DE">
      <w:pPr>
        <w:numPr>
          <w:ilvl w:val="0"/>
          <w:numId w:val="12"/>
        </w:numPr>
        <w:spacing w:line="360" w:lineRule="auto"/>
        <w:ind w:firstLine="567"/>
        <w:jc w:val="both"/>
      </w:pPr>
      <w:r>
        <w:t>Взаимоотношения нематод с другими патогенами (вирусы, грибы, ба</w:t>
      </w:r>
      <w:r>
        <w:t>к</w:t>
      </w:r>
      <w:r>
        <w:t>терии) растений.</w:t>
      </w:r>
    </w:p>
    <w:p w14:paraId="655A27C6" w14:textId="77777777" w:rsidR="003363D0" w:rsidRPr="003363D0" w:rsidRDefault="003F21DE" w:rsidP="004C50C9">
      <w:pPr>
        <w:numPr>
          <w:ilvl w:val="0"/>
          <w:numId w:val="12"/>
        </w:numPr>
        <w:spacing w:line="360" w:lineRule="auto"/>
        <w:ind w:firstLine="567"/>
        <w:jc w:val="both"/>
      </w:pPr>
      <w:r w:rsidRPr="003363D0">
        <w:rPr>
          <w:spacing w:val="-4"/>
        </w:rPr>
        <w:t>Методы диагностики и выделения нематод из растений и по</w:t>
      </w:r>
      <w:r w:rsidRPr="003363D0">
        <w:rPr>
          <w:spacing w:val="-4"/>
        </w:rPr>
        <w:t>ч</w:t>
      </w:r>
      <w:r w:rsidRPr="003363D0">
        <w:rPr>
          <w:spacing w:val="-4"/>
        </w:rPr>
        <w:t>вы.</w:t>
      </w:r>
    </w:p>
    <w:p w14:paraId="4EB4C4A0" w14:textId="77777777" w:rsidR="003363D0" w:rsidRDefault="003F21DE" w:rsidP="004C50C9">
      <w:pPr>
        <w:numPr>
          <w:ilvl w:val="0"/>
          <w:numId w:val="12"/>
        </w:numPr>
        <w:spacing w:line="360" w:lineRule="auto"/>
        <w:ind w:firstLine="567"/>
        <w:jc w:val="both"/>
      </w:pPr>
      <w:r w:rsidRPr="003363D0">
        <w:t xml:space="preserve">Интегрированная защита с/х культур от </w:t>
      </w:r>
      <w:proofErr w:type="spellStart"/>
      <w:r w:rsidRPr="003363D0">
        <w:t>нематодозов</w:t>
      </w:r>
      <w:proofErr w:type="spellEnd"/>
      <w:r w:rsidR="003363D0" w:rsidRPr="003363D0">
        <w:t xml:space="preserve">. </w:t>
      </w:r>
    </w:p>
    <w:p w14:paraId="07E804F8" w14:textId="77777777" w:rsidR="003363D0" w:rsidRDefault="003F21DE" w:rsidP="004C50C9">
      <w:pPr>
        <w:numPr>
          <w:ilvl w:val="0"/>
          <w:numId w:val="12"/>
        </w:numPr>
        <w:spacing w:line="360" w:lineRule="auto"/>
        <w:ind w:firstLine="567"/>
        <w:jc w:val="both"/>
      </w:pPr>
      <w:proofErr w:type="spellStart"/>
      <w:r w:rsidRPr="003363D0">
        <w:t>Гетеродероз</w:t>
      </w:r>
      <w:proofErr w:type="spellEnd"/>
      <w:r w:rsidRPr="003363D0">
        <w:t xml:space="preserve"> картофеля и зерновых культур. </w:t>
      </w:r>
    </w:p>
    <w:p w14:paraId="6B136593" w14:textId="77777777" w:rsidR="001139E9" w:rsidRPr="003363D0" w:rsidRDefault="003F21DE" w:rsidP="004C50C9">
      <w:pPr>
        <w:numPr>
          <w:ilvl w:val="0"/>
          <w:numId w:val="12"/>
        </w:numPr>
        <w:spacing w:line="360" w:lineRule="auto"/>
        <w:ind w:firstLine="567"/>
        <w:jc w:val="both"/>
      </w:pPr>
      <w:proofErr w:type="spellStart"/>
      <w:r w:rsidRPr="003363D0">
        <w:t>Дит</w:t>
      </w:r>
      <w:r w:rsidR="001139E9" w:rsidRPr="003363D0">
        <w:t>и</w:t>
      </w:r>
      <w:r w:rsidRPr="003363D0">
        <w:t>ленхозы</w:t>
      </w:r>
      <w:proofErr w:type="spellEnd"/>
      <w:r w:rsidRPr="003363D0">
        <w:t>.</w:t>
      </w:r>
    </w:p>
    <w:p w14:paraId="622C9D2E" w14:textId="77777777" w:rsidR="003F21DE" w:rsidRDefault="003F21DE" w:rsidP="003363D0">
      <w:pPr>
        <w:spacing w:line="360" w:lineRule="auto"/>
        <w:ind w:left="567"/>
        <w:jc w:val="both"/>
      </w:pPr>
    </w:p>
    <w:p w14:paraId="6496D363" w14:textId="77777777" w:rsidR="003F21DE" w:rsidRDefault="003F21DE">
      <w:pPr>
        <w:pStyle w:val="2"/>
        <w:rPr>
          <w:caps w:val="0"/>
        </w:rPr>
      </w:pPr>
      <w:r>
        <w:rPr>
          <w:caps w:val="0"/>
        </w:rPr>
        <w:t>Основная литература</w:t>
      </w:r>
    </w:p>
    <w:p w14:paraId="09386977" w14:textId="77777777" w:rsidR="001139E9" w:rsidRDefault="001139E9" w:rsidP="001139E9">
      <w:pPr>
        <w:spacing w:line="360" w:lineRule="auto"/>
        <w:ind w:left="426"/>
        <w:jc w:val="both"/>
      </w:pPr>
      <w:proofErr w:type="spellStart"/>
      <w:r>
        <w:t>Догель</w:t>
      </w:r>
      <w:proofErr w:type="spellEnd"/>
      <w:r>
        <w:t xml:space="preserve"> В.А. Общая паразитология. Л.: Изд-во ЛГУ,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>.</w:t>
      </w:r>
    </w:p>
    <w:p w14:paraId="5432AE4E" w14:textId="77777777" w:rsidR="001139E9" w:rsidRDefault="001139E9" w:rsidP="001139E9">
      <w:pPr>
        <w:spacing w:line="360" w:lineRule="auto"/>
        <w:ind w:left="426"/>
        <w:jc w:val="both"/>
      </w:pPr>
      <w:r>
        <w:t xml:space="preserve">Кеннеди К. Экологическая паразитология. М.: Мир,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 xml:space="preserve">. </w:t>
      </w:r>
    </w:p>
    <w:p w14:paraId="3755C964" w14:textId="77777777" w:rsidR="003F21DE" w:rsidRDefault="003F21DE" w:rsidP="001139E9">
      <w:pPr>
        <w:spacing w:line="360" w:lineRule="auto"/>
        <w:ind w:left="454"/>
        <w:jc w:val="both"/>
      </w:pPr>
      <w:r>
        <w:t>Быховски</w:t>
      </w:r>
      <w:r w:rsidR="003363D0">
        <w:t>й</w:t>
      </w:r>
      <w:r>
        <w:t xml:space="preserve"> Б.Е. Моногенетические сосальщики, их систематика и фил</w:t>
      </w:r>
      <w:r>
        <w:t>о</w:t>
      </w:r>
      <w:r>
        <w:t xml:space="preserve">гения. М. – Л.: Изд-во АН ССС,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</w:t>
      </w:r>
    </w:p>
    <w:p w14:paraId="711BE01C" w14:textId="77777777" w:rsidR="003F21DE" w:rsidRDefault="003F21DE" w:rsidP="001139E9">
      <w:pPr>
        <w:spacing w:line="360" w:lineRule="auto"/>
        <w:ind w:left="426"/>
        <w:jc w:val="both"/>
      </w:pPr>
      <w:proofErr w:type="spellStart"/>
      <w:r>
        <w:t>Гинецинская</w:t>
      </w:r>
      <w:proofErr w:type="spellEnd"/>
      <w:r>
        <w:t xml:space="preserve"> Т.А. Трематоды. Их жизненные циклы, биология и эвол</w:t>
      </w:r>
      <w:r>
        <w:t>ю</w:t>
      </w:r>
      <w:r>
        <w:t xml:space="preserve">ция. М.: Наука,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</w:t>
      </w:r>
    </w:p>
    <w:p w14:paraId="557189C2" w14:textId="77777777" w:rsidR="003F21DE" w:rsidRDefault="003F21DE" w:rsidP="001139E9">
      <w:pPr>
        <w:spacing w:line="360" w:lineRule="auto"/>
        <w:ind w:left="454"/>
        <w:jc w:val="both"/>
      </w:pPr>
      <w:proofErr w:type="spellStart"/>
      <w:r>
        <w:t>Гинецинская</w:t>
      </w:r>
      <w:proofErr w:type="spellEnd"/>
      <w:r>
        <w:t xml:space="preserve"> Т.А., Добровольский А.А. Частная </w:t>
      </w:r>
      <w:proofErr w:type="gramStart"/>
      <w:r>
        <w:t>паразитология .</w:t>
      </w:r>
      <w:proofErr w:type="gramEnd"/>
      <w:r>
        <w:t xml:space="preserve"> М.: Высшая школа, 1978, т.1,2.</w:t>
      </w:r>
    </w:p>
    <w:p w14:paraId="7FBEAD6A" w14:textId="77777777" w:rsidR="003363D0" w:rsidRDefault="003363D0" w:rsidP="003363D0">
      <w:pPr>
        <w:spacing w:line="360" w:lineRule="auto"/>
        <w:ind w:left="567"/>
        <w:jc w:val="both"/>
      </w:pPr>
      <w:r>
        <w:lastRenderedPageBreak/>
        <w:t xml:space="preserve">Павловский Е.Н. Общие проблемы паразитологии и зоологии. М.: Изд-во АН СССР, </w:t>
      </w:r>
      <w:smartTag w:uri="urn:schemas-microsoft-com:office:smarttags" w:element="metricconverter">
        <w:smartTagPr>
          <w:attr w:name="ProductID" w:val="1961 г"/>
        </w:smartTagPr>
        <w:r>
          <w:t>1961 г</w:t>
        </w:r>
      </w:smartTag>
      <w:r>
        <w:t>.</w:t>
      </w:r>
    </w:p>
    <w:p w14:paraId="510FC8D2" w14:textId="77777777" w:rsidR="003363D0" w:rsidRDefault="003363D0" w:rsidP="001139E9">
      <w:pPr>
        <w:spacing w:line="360" w:lineRule="auto"/>
        <w:ind w:left="454"/>
        <w:jc w:val="both"/>
      </w:pPr>
    </w:p>
    <w:p w14:paraId="6598104E" w14:textId="77777777" w:rsidR="001139E9" w:rsidRDefault="001139E9" w:rsidP="001139E9">
      <w:pPr>
        <w:spacing w:line="360" w:lineRule="auto"/>
        <w:ind w:left="454"/>
        <w:jc w:val="both"/>
      </w:pPr>
      <w:r>
        <w:t>Шульц Р.С., Гвоздев Е.В. Основы общей гельминтологии. М.: Наука, 1970-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., т. 1,2,3.</w:t>
      </w:r>
    </w:p>
    <w:p w14:paraId="15B66F62" w14:textId="77777777" w:rsidR="003F21DE" w:rsidRDefault="003F21DE">
      <w:pPr>
        <w:spacing w:line="360" w:lineRule="auto"/>
        <w:ind w:firstLine="454"/>
        <w:jc w:val="center"/>
        <w:rPr>
          <w:b/>
          <w:sz w:val="20"/>
        </w:rPr>
      </w:pPr>
    </w:p>
    <w:p w14:paraId="12DBBD6C" w14:textId="77777777" w:rsidR="003F21DE" w:rsidRDefault="003F21DE">
      <w:pPr>
        <w:pStyle w:val="2"/>
        <w:rPr>
          <w:caps w:val="0"/>
        </w:rPr>
      </w:pPr>
      <w:r>
        <w:rPr>
          <w:caps w:val="0"/>
        </w:rPr>
        <w:t>Дополнительная литература</w:t>
      </w:r>
    </w:p>
    <w:p w14:paraId="12FEA244" w14:textId="77777777" w:rsidR="00830667" w:rsidRDefault="001139E9" w:rsidP="00830667">
      <w:pPr>
        <w:spacing w:line="360" w:lineRule="auto"/>
        <w:jc w:val="both"/>
      </w:pPr>
      <w:r>
        <w:t>Абуладзе К.И. и др.  Паразитология и инвазионные болезни сельскох</w:t>
      </w:r>
      <w:r>
        <w:t>о</w:t>
      </w:r>
      <w:r>
        <w:t xml:space="preserve">зяйственных животных. Учебник для </w:t>
      </w:r>
      <w:proofErr w:type="spellStart"/>
      <w:r>
        <w:t>сельхозвузов</w:t>
      </w:r>
      <w:proofErr w:type="spellEnd"/>
      <w:r>
        <w:t xml:space="preserve">. М.: </w:t>
      </w:r>
      <w:proofErr w:type="spellStart"/>
      <w:r>
        <w:t>Агропромиздат</w:t>
      </w:r>
      <w:proofErr w:type="spellEnd"/>
      <w:r>
        <w:t>, 1990</w:t>
      </w:r>
      <w:r w:rsidR="00830667">
        <w:t>.</w:t>
      </w:r>
    </w:p>
    <w:p w14:paraId="4DA3CFDD" w14:textId="77777777" w:rsidR="001139E9" w:rsidRDefault="001139E9" w:rsidP="00830667">
      <w:pPr>
        <w:spacing w:line="360" w:lineRule="auto"/>
        <w:jc w:val="both"/>
      </w:pPr>
      <w:r>
        <w:t xml:space="preserve">Бессонов А.С. </w:t>
      </w:r>
      <w:proofErr w:type="spellStart"/>
      <w:r>
        <w:t>Тениоз</w:t>
      </w:r>
      <w:proofErr w:type="spellEnd"/>
      <w:r>
        <w:t xml:space="preserve"> </w:t>
      </w:r>
      <w:r>
        <w:rPr>
          <w:lang w:val="en-US"/>
        </w:rPr>
        <w:t>Taenia</w:t>
      </w:r>
      <w:r>
        <w:t xml:space="preserve"> </w:t>
      </w:r>
      <w:proofErr w:type="spellStart"/>
      <w:r>
        <w:rPr>
          <w:lang w:val="en-US"/>
        </w:rPr>
        <w:t>solium</w:t>
      </w:r>
      <w:proofErr w:type="spellEnd"/>
      <w:r>
        <w:t xml:space="preserve"> – цистицеркоз. М.: Колос,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</w:t>
      </w:r>
    </w:p>
    <w:p w14:paraId="206A1DDD" w14:textId="77777777" w:rsidR="003F21DE" w:rsidRDefault="003F21DE" w:rsidP="001139E9">
      <w:pPr>
        <w:spacing w:line="360" w:lineRule="auto"/>
        <w:jc w:val="both"/>
      </w:pPr>
      <w:r>
        <w:t xml:space="preserve">Котельников Г.А. Диагностика гельминтозов животных. </w:t>
      </w:r>
      <w:proofErr w:type="spellStart"/>
      <w:proofErr w:type="gramStart"/>
      <w:r>
        <w:t>М.:Колос</w:t>
      </w:r>
      <w:proofErr w:type="spellEnd"/>
      <w:proofErr w:type="gramEnd"/>
      <w:r>
        <w:t xml:space="preserve">, 1974г. </w:t>
      </w:r>
    </w:p>
    <w:p w14:paraId="22087331" w14:textId="77777777" w:rsidR="003F21DE" w:rsidRDefault="003F21DE" w:rsidP="001139E9">
      <w:pPr>
        <w:spacing w:line="360" w:lineRule="auto"/>
        <w:jc w:val="both"/>
      </w:pPr>
      <w:r>
        <w:t>Котельников Г.А. Гельминтологические исследования окружающей ср</w:t>
      </w:r>
      <w:r>
        <w:t>е</w:t>
      </w:r>
      <w:r>
        <w:t xml:space="preserve">ды. М.: </w:t>
      </w:r>
      <w:proofErr w:type="spellStart"/>
      <w:r>
        <w:t>Агр</w:t>
      </w:r>
      <w:r>
        <w:t>о</w:t>
      </w:r>
      <w:r>
        <w:t>промиздат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14:paraId="3937D25A" w14:textId="77777777" w:rsidR="003F21DE" w:rsidRDefault="003F21DE" w:rsidP="001139E9">
      <w:pPr>
        <w:spacing w:line="360" w:lineRule="auto"/>
        <w:jc w:val="both"/>
      </w:pPr>
      <w:r>
        <w:t>Петров Ю.Ф. Паразитоценозы и ассоциативные болезни сельскохозяйс</w:t>
      </w:r>
      <w:r>
        <w:t>т</w:t>
      </w:r>
      <w:r>
        <w:t xml:space="preserve">венных животных. Л.: </w:t>
      </w:r>
      <w:proofErr w:type="spellStart"/>
      <w:r>
        <w:t>Агр</w:t>
      </w:r>
      <w:r>
        <w:t>о</w:t>
      </w:r>
      <w:r>
        <w:t>промиздат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</w:t>
      </w:r>
    </w:p>
    <w:p w14:paraId="2D8D9F56" w14:textId="77777777" w:rsidR="003F21DE" w:rsidRDefault="003F21DE" w:rsidP="001139E9">
      <w:pPr>
        <w:spacing w:line="360" w:lineRule="auto"/>
        <w:jc w:val="both"/>
      </w:pPr>
      <w:r>
        <w:t xml:space="preserve">Петров Ю.Ф. Паразитарные и ассоциированные болезни животных и их профилактика. Иваново,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14:paraId="2D267B83" w14:textId="77777777" w:rsidR="003F21DE" w:rsidRDefault="003F21DE" w:rsidP="001139E9">
      <w:pPr>
        <w:spacing w:line="360" w:lineRule="auto"/>
        <w:jc w:val="both"/>
      </w:pPr>
      <w:r>
        <w:t xml:space="preserve">Петроченко В.И. Акантоцефалы (скребни) домашних и диких животных. М.: Изд-во АН СССР, </w:t>
      </w:r>
      <w:smartTag w:uri="urn:schemas-microsoft-com:office:smarttags" w:element="metricconverter">
        <w:smartTagPr>
          <w:attr w:name="ProductID" w:val="1956 г"/>
        </w:smartTagPr>
        <w:r>
          <w:t>1956 г</w:t>
        </w:r>
      </w:smartTag>
      <w:r>
        <w:t xml:space="preserve">., 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 т. 1 и 2.</w:t>
      </w:r>
    </w:p>
    <w:p w14:paraId="385D1F31" w14:textId="77777777" w:rsidR="003F21DE" w:rsidRDefault="003F21DE" w:rsidP="00503F72">
      <w:pPr>
        <w:spacing w:line="360" w:lineRule="auto"/>
        <w:jc w:val="both"/>
      </w:pPr>
      <w:r>
        <w:t xml:space="preserve">Покровская Т.В. Галловые нематоды и меры борьбы с ними. М.: Наука,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</w:t>
      </w:r>
    </w:p>
    <w:sectPr w:rsidR="003F21D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58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6903" w14:textId="77777777" w:rsidR="003A7801" w:rsidRDefault="003A7801">
      <w:r>
        <w:separator/>
      </w:r>
    </w:p>
  </w:endnote>
  <w:endnote w:type="continuationSeparator" w:id="0">
    <w:p w14:paraId="092BC360" w14:textId="77777777" w:rsidR="003A7801" w:rsidRDefault="003A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B6B5" w14:textId="77777777" w:rsidR="003F21DE" w:rsidRDefault="003F21DE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A63EDC" w14:textId="77777777" w:rsidR="003F21DE" w:rsidRDefault="003F21D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E9CD" w14:textId="77777777" w:rsidR="003F21DE" w:rsidRDefault="003F21DE">
    <w:pPr>
      <w:pStyle w:val="a6"/>
      <w:framePr w:wrap="around" w:vAnchor="text" w:hAnchor="margin" w:xAlign="outside" w:y="1"/>
      <w:rPr>
        <w:rStyle w:val="a5"/>
        <w:sz w:val="22"/>
      </w:rPr>
    </w:pPr>
  </w:p>
  <w:p w14:paraId="4A9D05B6" w14:textId="77777777" w:rsidR="003F21DE" w:rsidRDefault="003F21D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8BC8" w14:textId="77777777" w:rsidR="003A7801" w:rsidRDefault="003A7801">
      <w:r>
        <w:separator/>
      </w:r>
    </w:p>
  </w:footnote>
  <w:footnote w:type="continuationSeparator" w:id="0">
    <w:p w14:paraId="5FC55C89" w14:textId="77777777" w:rsidR="003A7801" w:rsidRDefault="003A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4452" w14:textId="77777777" w:rsidR="003F21DE" w:rsidRDefault="003F21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06B8D4" w14:textId="77777777" w:rsidR="003F21DE" w:rsidRDefault="003F2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64C" w14:textId="77777777" w:rsidR="003F21DE" w:rsidRDefault="003F21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3D0">
      <w:rPr>
        <w:rStyle w:val="a5"/>
        <w:noProof/>
      </w:rPr>
      <w:t>6</w:t>
    </w:r>
    <w:r>
      <w:rPr>
        <w:rStyle w:val="a5"/>
      </w:rPr>
      <w:fldChar w:fldCharType="end"/>
    </w:r>
  </w:p>
  <w:p w14:paraId="14F65648" w14:textId="77777777" w:rsidR="003F21DE" w:rsidRDefault="003F21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352"/>
    <w:multiLevelType w:val="hybridMultilevel"/>
    <w:tmpl w:val="623C0F98"/>
    <w:lvl w:ilvl="0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A18BD"/>
    <w:multiLevelType w:val="hybridMultilevel"/>
    <w:tmpl w:val="5D1EBD62"/>
    <w:lvl w:ilvl="0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4DD9"/>
    <w:multiLevelType w:val="singleLevel"/>
    <w:tmpl w:val="8FE6D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" w15:restartNumberingAfterBreak="0">
    <w:nsid w:val="1C14500E"/>
    <w:multiLevelType w:val="singleLevel"/>
    <w:tmpl w:val="2B0CD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C95E75"/>
    <w:multiLevelType w:val="singleLevel"/>
    <w:tmpl w:val="8FE6D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" w15:restartNumberingAfterBreak="0">
    <w:nsid w:val="3FC23BC8"/>
    <w:multiLevelType w:val="singleLevel"/>
    <w:tmpl w:val="2B0CD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644233"/>
    <w:multiLevelType w:val="hybridMultilevel"/>
    <w:tmpl w:val="6F080D46"/>
    <w:lvl w:ilvl="0" w:tplc="BC64B8D4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B7C2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E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E7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C2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C0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6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47477"/>
    <w:multiLevelType w:val="singleLevel"/>
    <w:tmpl w:val="8FE6D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8" w15:restartNumberingAfterBreak="0">
    <w:nsid w:val="520561BF"/>
    <w:multiLevelType w:val="hybridMultilevel"/>
    <w:tmpl w:val="6414C028"/>
    <w:lvl w:ilvl="0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6573E"/>
    <w:multiLevelType w:val="hybridMultilevel"/>
    <w:tmpl w:val="6F080D46"/>
    <w:lvl w:ilvl="0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5548D"/>
    <w:multiLevelType w:val="singleLevel"/>
    <w:tmpl w:val="2B0CD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C586FB7"/>
    <w:multiLevelType w:val="hybridMultilevel"/>
    <w:tmpl w:val="36E20650"/>
    <w:lvl w:ilvl="0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04D5F"/>
    <w:multiLevelType w:val="hybridMultilevel"/>
    <w:tmpl w:val="EF2E5E3E"/>
    <w:lvl w:ilvl="0">
      <w:start w:val="1"/>
      <w:numFmt w:val="decimal"/>
      <w:lvlText w:val="%1."/>
      <w:lvlJc w:val="right"/>
      <w:pPr>
        <w:tabs>
          <w:tab w:val="num" w:pos="-170"/>
        </w:tabs>
        <w:ind w:left="-454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AC7047"/>
    <w:multiLevelType w:val="singleLevel"/>
    <w:tmpl w:val="2B0CD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77801F1"/>
    <w:multiLevelType w:val="hybridMultilevel"/>
    <w:tmpl w:val="5170C5B6"/>
    <w:lvl w:ilvl="0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533662">
    <w:abstractNumId w:val="5"/>
  </w:num>
  <w:num w:numId="2" w16cid:durableId="722677719">
    <w:abstractNumId w:val="7"/>
  </w:num>
  <w:num w:numId="3" w16cid:durableId="357463606">
    <w:abstractNumId w:val="2"/>
  </w:num>
  <w:num w:numId="4" w16cid:durableId="1265728642">
    <w:abstractNumId w:val="10"/>
  </w:num>
  <w:num w:numId="5" w16cid:durableId="1765224646">
    <w:abstractNumId w:val="3"/>
  </w:num>
  <w:num w:numId="6" w16cid:durableId="1489052218">
    <w:abstractNumId w:val="4"/>
  </w:num>
  <w:num w:numId="7" w16cid:durableId="1414859742">
    <w:abstractNumId w:val="13"/>
  </w:num>
  <w:num w:numId="8" w16cid:durableId="2107730390">
    <w:abstractNumId w:val="12"/>
  </w:num>
  <w:num w:numId="9" w16cid:durableId="311831221">
    <w:abstractNumId w:val="14"/>
  </w:num>
  <w:num w:numId="10" w16cid:durableId="767694212">
    <w:abstractNumId w:val="11"/>
  </w:num>
  <w:num w:numId="11" w16cid:durableId="559629719">
    <w:abstractNumId w:val="8"/>
  </w:num>
  <w:num w:numId="12" w16cid:durableId="1780880620">
    <w:abstractNumId w:val="1"/>
  </w:num>
  <w:num w:numId="13" w16cid:durableId="1765957586">
    <w:abstractNumId w:val="9"/>
  </w:num>
  <w:num w:numId="14" w16cid:durableId="1479103338">
    <w:abstractNumId w:val="0"/>
  </w:num>
  <w:num w:numId="15" w16cid:durableId="1485924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B"/>
    <w:rsid w:val="001139E9"/>
    <w:rsid w:val="003363D0"/>
    <w:rsid w:val="003A7801"/>
    <w:rsid w:val="003F21DE"/>
    <w:rsid w:val="004674CF"/>
    <w:rsid w:val="00481384"/>
    <w:rsid w:val="004C50C9"/>
    <w:rsid w:val="00503F72"/>
    <w:rsid w:val="006E1D3B"/>
    <w:rsid w:val="00830667"/>
    <w:rsid w:val="00911B2C"/>
    <w:rsid w:val="009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2F540"/>
  <w15:chartTrackingRefBased/>
  <w15:docId w15:val="{6D50AC86-9A8B-4AC6-975B-C8766D3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caps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spacing w:before="4"/>
      <w:ind w:left="25" w:firstLine="508"/>
      <w:outlineLvl w:val="3"/>
    </w:pPr>
    <w:rPr>
      <w:b/>
      <w:spacing w:val="-6"/>
      <w:w w:val="8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3000"/>
    </w:pPr>
    <w:rPr>
      <w:rFonts w:ascii="Arial" w:hAnsi="Arial" w:cs="Arial"/>
      <w:sz w:val="72"/>
      <w:szCs w:val="72"/>
      <w:lang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firstLine="42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80"/>
      <w:ind w:left="3120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autoSpaceDE/>
      <w:autoSpaceDN/>
      <w:adjustRightInd/>
      <w:spacing w:line="360" w:lineRule="auto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ÏÐÎÃÐÀÌÌÀ-ÌÈÍÈÌÓÌ</vt:lpstr>
    </vt:vector>
  </TitlesOfParts>
  <Company>home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ÏÐÎÃÐÀÌÌÀ-ÌÈÍÈÌÓÌ</dc:title>
  <dc:subject/>
  <dc:creator>yegorov</dc:creator>
  <cp:keywords/>
  <dc:description/>
  <cp:lastModifiedBy>Shwarts Elena</cp:lastModifiedBy>
  <cp:revision>2</cp:revision>
  <cp:lastPrinted>2003-01-16T13:57:00Z</cp:lastPrinted>
  <dcterms:created xsi:type="dcterms:W3CDTF">2022-05-19T19:19:00Z</dcterms:created>
  <dcterms:modified xsi:type="dcterms:W3CDTF">2022-05-19T19:19:00Z</dcterms:modified>
</cp:coreProperties>
</file>